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713CD3" w:rsidRDefault="00713CD3" w:rsidP="000847AD"/>
    <w:tbl>
      <w:tblPr>
        <w:tblW w:w="963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260"/>
      </w:tblGrid>
      <w:tr w:rsidR="00FA3335" w14:paraId="2EC59456" w14:textId="77777777" w:rsidTr="4E5DB4C2">
        <w:tc>
          <w:tcPr>
            <w:tcW w:w="6379" w:type="dxa"/>
            <w:shd w:val="clear" w:color="auto" w:fill="auto"/>
          </w:tcPr>
          <w:p w14:paraId="50852395" w14:textId="77777777" w:rsidR="00FA3335" w:rsidRPr="00FA3335" w:rsidRDefault="00FA3335" w:rsidP="00512F36">
            <w:pPr>
              <w:rPr>
                <w:i/>
                <w:szCs w:val="18"/>
              </w:rPr>
            </w:pPr>
            <w:r w:rsidRPr="00FA3335">
              <w:rPr>
                <w:rFonts w:ascii="Arial Narrow" w:hAnsi="Arial Narrow" w:cs="Arial"/>
                <w:b/>
                <w:bCs/>
                <w:i/>
                <w:szCs w:val="18"/>
              </w:rPr>
              <w:t xml:space="preserve">Programa de Formación: </w:t>
            </w:r>
            <w:r w:rsidRPr="00FA3335">
              <w:rPr>
                <w:rFonts w:ascii="Arial Narrow" w:hAnsi="Arial Narrow" w:cs="Arial"/>
                <w:i/>
                <w:szCs w:val="18"/>
              </w:rPr>
              <w:t>Técnico en Análisis de Muestras Químicas.</w:t>
            </w:r>
          </w:p>
        </w:tc>
        <w:tc>
          <w:tcPr>
            <w:tcW w:w="3260" w:type="dxa"/>
            <w:shd w:val="clear" w:color="auto" w:fill="auto"/>
          </w:tcPr>
          <w:p w14:paraId="7B836B50" w14:textId="77777777" w:rsidR="00FA3335" w:rsidRPr="00FA3335" w:rsidRDefault="00FA3335" w:rsidP="00FA3335">
            <w:pPr>
              <w:rPr>
                <w:rFonts w:ascii="Arial Narrow" w:eastAsia="Arial" w:hAnsi="Arial Narrow" w:cs="Arial"/>
                <w:b/>
                <w:bCs/>
                <w:i/>
              </w:rPr>
            </w:pPr>
            <w:r w:rsidRPr="00FA3335">
              <w:rPr>
                <w:rFonts w:ascii="Arial Narrow" w:eastAsia="Arial" w:hAnsi="Arial Narrow" w:cs="Arial"/>
                <w:b/>
                <w:bCs/>
                <w:i/>
              </w:rPr>
              <w:t xml:space="preserve">Ficha de caracterización: </w:t>
            </w:r>
          </w:p>
          <w:p w14:paraId="0A37501D" w14:textId="1F1ABDD9" w:rsidR="00FA3335" w:rsidRPr="00FA3335" w:rsidRDefault="00FA3335" w:rsidP="00FA3335"/>
        </w:tc>
      </w:tr>
      <w:tr w:rsidR="00FA3335" w14:paraId="5B0D0312" w14:textId="77777777" w:rsidTr="4E5DB4C2">
        <w:tc>
          <w:tcPr>
            <w:tcW w:w="6379" w:type="dxa"/>
            <w:shd w:val="clear" w:color="auto" w:fill="auto"/>
          </w:tcPr>
          <w:p w14:paraId="044DF56B" w14:textId="5A1424AD" w:rsidR="00FA3335" w:rsidRPr="0016033B" w:rsidRDefault="00FA3335" w:rsidP="00FA3335">
            <w:pPr>
              <w:rPr>
                <w:rFonts w:ascii="Arial Narrow" w:eastAsia="Arial" w:hAnsi="Arial Narrow" w:cs="Arial"/>
                <w:i/>
              </w:rPr>
            </w:pPr>
            <w:r w:rsidRPr="00FA3335">
              <w:rPr>
                <w:rFonts w:ascii="Arial Narrow" w:eastAsia="Arial" w:hAnsi="Arial Narrow" w:cs="Arial"/>
                <w:b/>
                <w:bCs/>
                <w:i/>
              </w:rPr>
              <w:t xml:space="preserve">Nombre de la práctica: </w:t>
            </w:r>
            <w:r w:rsidR="00A304AB">
              <w:rPr>
                <w:rFonts w:ascii="Arial Narrow" w:eastAsia="Arial" w:hAnsi="Arial Narrow" w:cs="Arial"/>
                <w:i/>
              </w:rPr>
              <w:t xml:space="preserve">DETERMINACIÓN DE ACIDEZ TITULABLE </w:t>
            </w:r>
            <w:r w:rsidR="00226F83">
              <w:rPr>
                <w:rFonts w:ascii="Arial Narrow" w:eastAsia="Arial" w:hAnsi="Arial Narrow" w:cs="Arial"/>
                <w:i/>
              </w:rPr>
              <w:t>E INDICES DE REFRACCIÓN</w:t>
            </w:r>
          </w:p>
        </w:tc>
        <w:tc>
          <w:tcPr>
            <w:tcW w:w="3260" w:type="dxa"/>
            <w:shd w:val="clear" w:color="auto" w:fill="auto"/>
          </w:tcPr>
          <w:p w14:paraId="6087C89D" w14:textId="77777777" w:rsidR="00FA3335" w:rsidRPr="00FA3335" w:rsidRDefault="00FA3335" w:rsidP="00FA3335">
            <w:pPr>
              <w:rPr>
                <w:rFonts w:ascii="Arial Narrow" w:eastAsia="Arial" w:hAnsi="Arial Narrow" w:cs="Arial"/>
                <w:b/>
                <w:bCs/>
                <w:i/>
              </w:rPr>
            </w:pPr>
            <w:r w:rsidRPr="00FA3335">
              <w:rPr>
                <w:rFonts w:ascii="Arial Narrow" w:eastAsia="Arial" w:hAnsi="Arial Narrow" w:cs="Arial"/>
                <w:b/>
                <w:bCs/>
                <w:i/>
              </w:rPr>
              <w:t xml:space="preserve">Código de la Guía: </w:t>
            </w:r>
          </w:p>
          <w:p w14:paraId="4D722721" w14:textId="77777777" w:rsidR="00FA3335" w:rsidRPr="00512F36" w:rsidRDefault="00512F36" w:rsidP="00FA3335">
            <w:pPr>
              <w:rPr>
                <w:i/>
                <w:szCs w:val="18"/>
              </w:rPr>
            </w:pPr>
            <w:r w:rsidRPr="00512F36">
              <w:rPr>
                <w:rFonts w:ascii="Arial Narrow" w:hAnsi="Arial Narrow" w:cs="Arial"/>
                <w:i/>
                <w:szCs w:val="18"/>
              </w:rPr>
              <w:t>9230-FP-O-584</w:t>
            </w:r>
          </w:p>
        </w:tc>
      </w:tr>
      <w:tr w:rsidR="00FA3335" w14:paraId="553B1515" w14:textId="77777777" w:rsidTr="4E5DB4C2">
        <w:tc>
          <w:tcPr>
            <w:tcW w:w="9639" w:type="dxa"/>
            <w:gridSpan w:val="2"/>
            <w:shd w:val="clear" w:color="auto" w:fill="auto"/>
          </w:tcPr>
          <w:p w14:paraId="294368AB" w14:textId="77777777" w:rsidR="00FA3335" w:rsidRPr="00FA3335" w:rsidRDefault="00FA3335" w:rsidP="00315A07">
            <w:pPr>
              <w:rPr>
                <w:rFonts w:ascii="Arial Narrow" w:eastAsia="Arial" w:hAnsi="Arial Narrow" w:cs="Arial"/>
                <w:b/>
                <w:bCs/>
                <w:i/>
              </w:rPr>
            </w:pPr>
            <w:r w:rsidRPr="00FA3335">
              <w:rPr>
                <w:rFonts w:ascii="Arial Narrow" w:eastAsia="Arial" w:hAnsi="Arial Narrow" w:cs="Arial"/>
                <w:b/>
                <w:bCs/>
                <w:i/>
              </w:rPr>
              <w:t xml:space="preserve">Nombre del Instructor: </w:t>
            </w:r>
            <w:r w:rsidR="00A304AB">
              <w:rPr>
                <w:rFonts w:ascii="Arial Narrow" w:eastAsia="Arial" w:hAnsi="Arial Narrow" w:cs="Arial"/>
                <w:b/>
                <w:bCs/>
                <w:i/>
              </w:rPr>
              <w:t xml:space="preserve">Diana Vanessa Melo García </w:t>
            </w:r>
          </w:p>
        </w:tc>
      </w:tr>
      <w:tr w:rsidR="00FA3335" w14:paraId="41AB1A8B" w14:textId="77777777" w:rsidTr="4E5DB4C2">
        <w:tc>
          <w:tcPr>
            <w:tcW w:w="9639" w:type="dxa"/>
            <w:gridSpan w:val="2"/>
            <w:shd w:val="clear" w:color="auto" w:fill="auto"/>
          </w:tcPr>
          <w:p w14:paraId="209D13B4" w14:textId="77777777" w:rsidR="00FA3335" w:rsidRPr="00FA3335" w:rsidRDefault="00FA3335" w:rsidP="00315A07">
            <w:pPr>
              <w:rPr>
                <w:rFonts w:ascii="Arial Narrow" w:eastAsia="Arial" w:hAnsi="Arial Narrow" w:cs="Arial"/>
                <w:b/>
                <w:bCs/>
                <w:i/>
              </w:rPr>
            </w:pPr>
            <w:r w:rsidRPr="00FA3335">
              <w:rPr>
                <w:rFonts w:ascii="Arial Narrow" w:eastAsia="Arial" w:hAnsi="Arial Narrow" w:cs="Arial"/>
                <w:b/>
                <w:bCs/>
                <w:i/>
              </w:rPr>
              <w:t xml:space="preserve">Ciudad y fecha: </w:t>
            </w:r>
          </w:p>
        </w:tc>
      </w:tr>
      <w:tr w:rsidR="00315A07" w14:paraId="37400991" w14:textId="77777777" w:rsidTr="4E5DB4C2">
        <w:tc>
          <w:tcPr>
            <w:tcW w:w="6379" w:type="dxa"/>
            <w:shd w:val="clear" w:color="auto" w:fill="auto"/>
          </w:tcPr>
          <w:p w14:paraId="06F3422F" w14:textId="77777777" w:rsidR="00315A07" w:rsidRPr="00FA3335" w:rsidRDefault="00315A07" w:rsidP="00315A07">
            <w:pPr>
              <w:rPr>
                <w:rFonts w:ascii="Arial Narrow" w:hAnsi="Arial Narrow" w:cs="Arial"/>
                <w:b/>
                <w:bCs/>
                <w:i/>
                <w:szCs w:val="18"/>
              </w:rPr>
            </w:pPr>
            <w:r w:rsidRPr="00FA3335">
              <w:rPr>
                <w:rFonts w:ascii="Arial Narrow" w:hAnsi="Arial Narrow" w:cs="Arial"/>
                <w:b/>
                <w:bCs/>
                <w:i/>
                <w:szCs w:val="18"/>
              </w:rPr>
              <w:t>Nombre de los Aprendices</w:t>
            </w:r>
          </w:p>
          <w:p w14:paraId="0135CBF0" w14:textId="77777777" w:rsidR="00315A07" w:rsidRPr="00FA3335" w:rsidRDefault="00315A07" w:rsidP="00315A07">
            <w:pPr>
              <w:rPr>
                <w:rFonts w:ascii="Arial Narrow" w:hAnsi="Arial Narrow" w:cs="Arial"/>
                <w:i/>
                <w:szCs w:val="18"/>
              </w:rPr>
            </w:pPr>
            <w:r w:rsidRPr="00FA3335">
              <w:rPr>
                <w:rFonts w:ascii="Arial Narrow" w:hAnsi="Arial Narrow" w:cs="Arial"/>
                <w:i/>
                <w:szCs w:val="18"/>
              </w:rPr>
              <w:t>1.</w:t>
            </w:r>
          </w:p>
          <w:p w14:paraId="47886996" w14:textId="77777777" w:rsidR="00315A07" w:rsidRPr="00FA3335" w:rsidRDefault="00315A07" w:rsidP="00315A07">
            <w:pPr>
              <w:rPr>
                <w:rFonts w:ascii="Arial Narrow" w:hAnsi="Arial Narrow" w:cs="Arial"/>
                <w:i/>
                <w:szCs w:val="18"/>
              </w:rPr>
            </w:pPr>
            <w:r w:rsidRPr="00FA3335">
              <w:rPr>
                <w:rFonts w:ascii="Arial Narrow" w:hAnsi="Arial Narrow" w:cs="Arial"/>
                <w:i/>
                <w:szCs w:val="18"/>
              </w:rPr>
              <w:t>2.</w:t>
            </w:r>
          </w:p>
          <w:p w14:paraId="1F75A9DD" w14:textId="77777777" w:rsidR="00315A07" w:rsidRPr="00FA3335" w:rsidRDefault="00315A07" w:rsidP="00315A07">
            <w:pPr>
              <w:rPr>
                <w:rFonts w:ascii="Arial Narrow" w:hAnsi="Arial Narrow" w:cs="Arial"/>
                <w:i/>
                <w:szCs w:val="18"/>
              </w:rPr>
            </w:pPr>
            <w:r w:rsidRPr="00FA3335">
              <w:rPr>
                <w:rFonts w:ascii="Arial Narrow" w:hAnsi="Arial Narrow" w:cs="Arial"/>
                <w:i/>
                <w:szCs w:val="18"/>
              </w:rPr>
              <w:t>3.</w:t>
            </w:r>
          </w:p>
          <w:p w14:paraId="561D307B" w14:textId="071735FA" w:rsidR="008C7741" w:rsidRPr="008C7741" w:rsidRDefault="008C7741" w:rsidP="00315A07">
            <w:pPr>
              <w:rPr>
                <w:rFonts w:ascii="Arial Narrow" w:hAnsi="Arial Narrow" w:cs="Arial"/>
                <w:i/>
                <w:szCs w:val="18"/>
              </w:rPr>
            </w:pPr>
          </w:p>
        </w:tc>
        <w:tc>
          <w:tcPr>
            <w:tcW w:w="3260" w:type="dxa"/>
            <w:shd w:val="clear" w:color="auto" w:fill="auto"/>
          </w:tcPr>
          <w:p w14:paraId="42DD1D6F" w14:textId="77777777" w:rsidR="00315A07" w:rsidRPr="00FA3335" w:rsidRDefault="00315A07" w:rsidP="00315A07">
            <w:pPr>
              <w:rPr>
                <w:rFonts w:ascii="Arial Narrow" w:hAnsi="Arial Narrow" w:cs="Arial"/>
                <w:b/>
                <w:bCs/>
                <w:i/>
                <w:szCs w:val="18"/>
              </w:rPr>
            </w:pPr>
            <w:proofErr w:type="spellStart"/>
            <w:r w:rsidRPr="00FA3335">
              <w:rPr>
                <w:rFonts w:ascii="Arial Narrow" w:hAnsi="Arial Narrow" w:cs="Arial"/>
                <w:b/>
                <w:bCs/>
                <w:i/>
                <w:szCs w:val="18"/>
              </w:rPr>
              <w:t>N°</w:t>
            </w:r>
            <w:proofErr w:type="spellEnd"/>
            <w:r w:rsidRPr="00FA3335">
              <w:rPr>
                <w:rFonts w:ascii="Arial Narrow" w:hAnsi="Arial Narrow" w:cs="Arial"/>
                <w:b/>
                <w:bCs/>
                <w:i/>
                <w:szCs w:val="18"/>
              </w:rPr>
              <w:t xml:space="preserve"> de identificación:</w:t>
            </w:r>
          </w:p>
          <w:p w14:paraId="5DAB6C7B" w14:textId="77777777" w:rsidR="00315A07" w:rsidRPr="00FA3335" w:rsidRDefault="00315A07" w:rsidP="000847AD">
            <w:pPr>
              <w:rPr>
                <w:i/>
                <w:szCs w:val="18"/>
              </w:rPr>
            </w:pPr>
          </w:p>
        </w:tc>
      </w:tr>
    </w:tbl>
    <w:p w14:paraId="02EB378F" w14:textId="77777777" w:rsidR="00315A07" w:rsidRDefault="00315A07" w:rsidP="000847AD"/>
    <w:tbl>
      <w:tblPr>
        <w:tblW w:w="963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39"/>
      </w:tblGrid>
      <w:tr w:rsidR="00FA3335" w:rsidRPr="008256D9" w14:paraId="7A6A7F1B" w14:textId="77777777" w:rsidTr="1EA995FF">
        <w:tc>
          <w:tcPr>
            <w:tcW w:w="96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05A809" w14:textId="77777777" w:rsidR="00FA3335" w:rsidRDefault="00FA3335" w:rsidP="00FA3335"/>
          <w:p w14:paraId="3095F7BE" w14:textId="1C3E789F" w:rsidR="00DC7C25" w:rsidRDefault="00DC7C25">
            <w:pPr>
              <w:pStyle w:val="Prrafodelista"/>
              <w:numPr>
                <w:ilvl w:val="0"/>
                <w:numId w:val="1"/>
              </w:numPr>
              <w:ind w:left="320" w:right="35" w:hanging="320"/>
              <w:jc w:val="both"/>
              <w:rPr>
                <w:rFonts w:ascii="Arial Narrow" w:eastAsia="Tahoma" w:hAnsi="Arial Narrow" w:cs="Arial"/>
                <w:b/>
                <w:sz w:val="24"/>
                <w:szCs w:val="24"/>
                <w:lang w:val="es-CO"/>
              </w:rPr>
            </w:pPr>
            <w:r w:rsidRPr="00DC7C25">
              <w:rPr>
                <w:rFonts w:ascii="Arial Narrow" w:eastAsia="Tahoma" w:hAnsi="Arial Narrow" w:cs="Arial"/>
                <w:b/>
                <w:sz w:val="24"/>
                <w:szCs w:val="24"/>
                <w:lang w:val="es-CO"/>
              </w:rPr>
              <w:t xml:space="preserve">Resumen: </w:t>
            </w:r>
          </w:p>
          <w:p w14:paraId="5AAC5DA9" w14:textId="76EE424D" w:rsidR="00DC7C25" w:rsidRDefault="008C7741" w:rsidP="00DC7C25">
            <w:pPr>
              <w:pStyle w:val="Prrafodelista"/>
              <w:ind w:left="320" w:right="35"/>
              <w:jc w:val="both"/>
              <w:rPr>
                <w:rFonts w:ascii="Arial Narrow" w:eastAsia="Tahoma" w:hAnsi="Arial Narrow" w:cs="Arial"/>
                <w:bCs/>
                <w:sz w:val="24"/>
                <w:szCs w:val="24"/>
                <w:lang w:val="es-CO"/>
              </w:rPr>
            </w:pPr>
            <w:r>
              <w:rPr>
                <w:rFonts w:ascii="Arial Narrow" w:eastAsia="Tahoma" w:hAnsi="Arial Narrow" w:cs="Arial"/>
                <w:bCs/>
                <w:noProof/>
                <w:sz w:val="24"/>
                <w:szCs w:val="24"/>
                <w:lang w:val="es-CO"/>
              </w:rPr>
              <mc:AlternateContent>
                <mc:Choice Requires="wps">
                  <w:drawing>
                    <wp:anchor distT="0" distB="0" distL="114300" distR="114300" simplePos="0" relativeHeight="251659264" behindDoc="0" locked="0" layoutInCell="1" allowOverlap="1" wp14:anchorId="2D7281A1" wp14:editId="48D4328F">
                      <wp:simplePos x="0" y="0"/>
                      <wp:positionH relativeFrom="column">
                        <wp:posOffset>88481</wp:posOffset>
                      </wp:positionH>
                      <wp:positionV relativeFrom="paragraph">
                        <wp:posOffset>144540</wp:posOffset>
                      </wp:positionV>
                      <wp:extent cx="5788324" cy="3916393"/>
                      <wp:effectExtent l="0" t="0" r="22225" b="27305"/>
                      <wp:wrapNone/>
                      <wp:docPr id="4" name="Rectángulo 4"/>
                      <wp:cNvGraphicFramePr/>
                      <a:graphic xmlns:a="http://schemas.openxmlformats.org/drawingml/2006/main">
                        <a:graphicData uri="http://schemas.microsoft.com/office/word/2010/wordprocessingShape">
                          <wps:wsp>
                            <wps:cNvSpPr/>
                            <wps:spPr>
                              <a:xfrm>
                                <a:off x="0" y="0"/>
                                <a:ext cx="5788324" cy="391639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0CAF5A" id="Rectángulo 4" o:spid="_x0000_s1026" style="position:absolute;margin-left:6.95pt;margin-top:11.4pt;width:455.75pt;height:30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" fillcolor="white [3201]" strokecolor="black [3213]" strokeweight="1pt"/>
                  </w:pict>
                </mc:Fallback>
              </mc:AlternateContent>
            </w:r>
          </w:p>
          <w:p w14:paraId="736A8FC3" w14:textId="65844AA7" w:rsidR="00DC7C25" w:rsidRDefault="00DC7C25" w:rsidP="00DC7C25">
            <w:pPr>
              <w:pStyle w:val="Prrafodelista"/>
              <w:ind w:left="320" w:right="35"/>
              <w:jc w:val="both"/>
              <w:rPr>
                <w:rFonts w:ascii="Arial Narrow" w:eastAsia="Tahoma" w:hAnsi="Arial Narrow" w:cs="Arial"/>
                <w:bCs/>
                <w:sz w:val="24"/>
                <w:szCs w:val="24"/>
                <w:lang w:val="es-CO"/>
              </w:rPr>
            </w:pPr>
          </w:p>
          <w:p w14:paraId="1F30E008" w14:textId="310F53F2" w:rsidR="00226F83" w:rsidRDefault="00226F83" w:rsidP="00DC7C25">
            <w:pPr>
              <w:pStyle w:val="Prrafodelista"/>
              <w:ind w:left="320" w:right="35"/>
              <w:jc w:val="both"/>
              <w:rPr>
                <w:rFonts w:ascii="Arial Narrow" w:eastAsia="Tahoma" w:hAnsi="Arial Narrow" w:cs="Arial"/>
                <w:b/>
                <w:sz w:val="24"/>
                <w:szCs w:val="24"/>
                <w:lang w:val="es-CO"/>
              </w:rPr>
            </w:pPr>
          </w:p>
          <w:p w14:paraId="341437DE" w14:textId="06B00808" w:rsidR="00226F83" w:rsidRDefault="00226F83" w:rsidP="00DC7C25">
            <w:pPr>
              <w:pStyle w:val="Prrafodelista"/>
              <w:ind w:left="320" w:right="35"/>
              <w:jc w:val="both"/>
              <w:rPr>
                <w:rFonts w:ascii="Arial Narrow" w:eastAsia="Tahoma" w:hAnsi="Arial Narrow" w:cs="Arial"/>
                <w:b/>
                <w:sz w:val="24"/>
                <w:szCs w:val="24"/>
                <w:lang w:val="es-CO"/>
              </w:rPr>
            </w:pPr>
          </w:p>
          <w:p w14:paraId="2A30E037" w14:textId="3016787F" w:rsidR="00226F83" w:rsidRDefault="00226F83" w:rsidP="00DC7C25">
            <w:pPr>
              <w:pStyle w:val="Prrafodelista"/>
              <w:ind w:left="320" w:right="35"/>
              <w:jc w:val="both"/>
              <w:rPr>
                <w:rFonts w:ascii="Arial Narrow" w:eastAsia="Tahoma" w:hAnsi="Arial Narrow" w:cs="Arial"/>
                <w:b/>
                <w:sz w:val="24"/>
                <w:szCs w:val="24"/>
                <w:lang w:val="es-CO"/>
              </w:rPr>
            </w:pPr>
          </w:p>
          <w:p w14:paraId="691963CB" w14:textId="0E1663C7" w:rsidR="00226F83" w:rsidRDefault="00226F83" w:rsidP="00DC7C25">
            <w:pPr>
              <w:pStyle w:val="Prrafodelista"/>
              <w:ind w:left="320" w:right="35"/>
              <w:jc w:val="both"/>
              <w:rPr>
                <w:rFonts w:ascii="Arial Narrow" w:eastAsia="Tahoma" w:hAnsi="Arial Narrow" w:cs="Arial"/>
                <w:b/>
                <w:sz w:val="24"/>
                <w:szCs w:val="24"/>
                <w:lang w:val="es-CO"/>
              </w:rPr>
            </w:pPr>
          </w:p>
          <w:p w14:paraId="0BFE7488" w14:textId="3BC93177" w:rsidR="00226F83" w:rsidRDefault="00226F83" w:rsidP="00DC7C25">
            <w:pPr>
              <w:pStyle w:val="Prrafodelista"/>
              <w:ind w:left="320" w:right="35"/>
              <w:jc w:val="both"/>
              <w:rPr>
                <w:rFonts w:ascii="Arial Narrow" w:eastAsia="Tahoma" w:hAnsi="Arial Narrow" w:cs="Arial"/>
                <w:b/>
                <w:sz w:val="24"/>
                <w:szCs w:val="24"/>
                <w:lang w:val="es-CO"/>
              </w:rPr>
            </w:pPr>
          </w:p>
          <w:p w14:paraId="307B7494" w14:textId="0B341D26" w:rsidR="00226F83" w:rsidRDefault="00226F83" w:rsidP="00DC7C25">
            <w:pPr>
              <w:pStyle w:val="Prrafodelista"/>
              <w:ind w:left="320" w:right="35"/>
              <w:jc w:val="both"/>
              <w:rPr>
                <w:rFonts w:ascii="Arial Narrow" w:eastAsia="Tahoma" w:hAnsi="Arial Narrow" w:cs="Arial"/>
                <w:b/>
                <w:sz w:val="24"/>
                <w:szCs w:val="24"/>
                <w:lang w:val="es-CO"/>
              </w:rPr>
            </w:pPr>
          </w:p>
          <w:p w14:paraId="694EE3F0" w14:textId="128B63AE" w:rsidR="00226F83" w:rsidRDefault="00226F83" w:rsidP="00DC7C25">
            <w:pPr>
              <w:pStyle w:val="Prrafodelista"/>
              <w:ind w:left="320" w:right="35"/>
              <w:jc w:val="both"/>
              <w:rPr>
                <w:rFonts w:ascii="Arial Narrow" w:eastAsia="Tahoma" w:hAnsi="Arial Narrow" w:cs="Arial"/>
                <w:b/>
                <w:sz w:val="24"/>
                <w:szCs w:val="24"/>
                <w:lang w:val="es-CO"/>
              </w:rPr>
            </w:pPr>
          </w:p>
          <w:p w14:paraId="087BB67F" w14:textId="0D14E707" w:rsidR="00226F83" w:rsidRDefault="00226F83" w:rsidP="00DC7C25">
            <w:pPr>
              <w:pStyle w:val="Prrafodelista"/>
              <w:ind w:left="320" w:right="35"/>
              <w:jc w:val="both"/>
              <w:rPr>
                <w:rFonts w:ascii="Arial Narrow" w:eastAsia="Tahoma" w:hAnsi="Arial Narrow" w:cs="Arial"/>
                <w:b/>
                <w:sz w:val="24"/>
                <w:szCs w:val="24"/>
                <w:lang w:val="es-CO"/>
              </w:rPr>
            </w:pPr>
          </w:p>
          <w:p w14:paraId="75EFB68E" w14:textId="083B5C93" w:rsidR="00226F83" w:rsidRDefault="00226F83" w:rsidP="00DC7C25">
            <w:pPr>
              <w:pStyle w:val="Prrafodelista"/>
              <w:ind w:left="320" w:right="35"/>
              <w:jc w:val="both"/>
              <w:rPr>
                <w:rFonts w:ascii="Arial Narrow" w:eastAsia="Tahoma" w:hAnsi="Arial Narrow" w:cs="Arial"/>
                <w:b/>
                <w:sz w:val="24"/>
                <w:szCs w:val="24"/>
                <w:lang w:val="es-CO"/>
              </w:rPr>
            </w:pPr>
          </w:p>
          <w:p w14:paraId="685B37F6" w14:textId="0E7EB9ED" w:rsidR="00226F83" w:rsidRDefault="00226F83" w:rsidP="00DC7C25">
            <w:pPr>
              <w:pStyle w:val="Prrafodelista"/>
              <w:ind w:left="320" w:right="35"/>
              <w:jc w:val="both"/>
              <w:rPr>
                <w:rFonts w:ascii="Arial Narrow" w:eastAsia="Tahoma" w:hAnsi="Arial Narrow" w:cs="Arial"/>
                <w:b/>
                <w:sz w:val="24"/>
                <w:szCs w:val="24"/>
                <w:lang w:val="es-CO"/>
              </w:rPr>
            </w:pPr>
          </w:p>
          <w:p w14:paraId="2EAF7F9B" w14:textId="1DBF343A" w:rsidR="00226F83" w:rsidRDefault="00226F83" w:rsidP="00DC7C25">
            <w:pPr>
              <w:pStyle w:val="Prrafodelista"/>
              <w:ind w:left="320" w:right="35"/>
              <w:jc w:val="both"/>
              <w:rPr>
                <w:rFonts w:ascii="Arial Narrow" w:eastAsia="Tahoma" w:hAnsi="Arial Narrow" w:cs="Arial"/>
                <w:b/>
                <w:sz w:val="24"/>
                <w:szCs w:val="24"/>
                <w:lang w:val="es-CO"/>
              </w:rPr>
            </w:pPr>
          </w:p>
          <w:p w14:paraId="4B436385" w14:textId="734DC5F9" w:rsidR="00226F83" w:rsidRDefault="00226F83" w:rsidP="00DC7C25">
            <w:pPr>
              <w:pStyle w:val="Prrafodelista"/>
              <w:ind w:left="320" w:right="35"/>
              <w:jc w:val="both"/>
              <w:rPr>
                <w:rFonts w:ascii="Arial Narrow" w:eastAsia="Tahoma" w:hAnsi="Arial Narrow" w:cs="Arial"/>
                <w:b/>
                <w:sz w:val="24"/>
                <w:szCs w:val="24"/>
                <w:lang w:val="es-CO"/>
              </w:rPr>
            </w:pPr>
          </w:p>
          <w:p w14:paraId="09B0C770" w14:textId="35461567" w:rsidR="00226F83" w:rsidRDefault="00226F83" w:rsidP="00DC7C25">
            <w:pPr>
              <w:pStyle w:val="Prrafodelista"/>
              <w:ind w:left="320" w:right="35"/>
              <w:jc w:val="both"/>
              <w:rPr>
                <w:rFonts w:ascii="Arial Narrow" w:eastAsia="Tahoma" w:hAnsi="Arial Narrow" w:cs="Arial"/>
                <w:b/>
                <w:sz w:val="24"/>
                <w:szCs w:val="24"/>
                <w:lang w:val="es-CO"/>
              </w:rPr>
            </w:pPr>
          </w:p>
          <w:p w14:paraId="5CAFD294" w14:textId="602E6084" w:rsidR="00226F83" w:rsidRDefault="00226F83" w:rsidP="00DC7C25">
            <w:pPr>
              <w:pStyle w:val="Prrafodelista"/>
              <w:ind w:left="320" w:right="35"/>
              <w:jc w:val="both"/>
              <w:rPr>
                <w:rFonts w:ascii="Arial Narrow" w:eastAsia="Tahoma" w:hAnsi="Arial Narrow" w:cs="Arial"/>
                <w:b/>
                <w:sz w:val="24"/>
                <w:szCs w:val="24"/>
                <w:lang w:val="es-CO"/>
              </w:rPr>
            </w:pPr>
          </w:p>
          <w:p w14:paraId="6E397F3E" w14:textId="2ED35ED1" w:rsidR="00226F83" w:rsidRDefault="00226F83" w:rsidP="00DC7C25">
            <w:pPr>
              <w:pStyle w:val="Prrafodelista"/>
              <w:ind w:left="320" w:right="35"/>
              <w:jc w:val="both"/>
              <w:rPr>
                <w:rFonts w:ascii="Arial Narrow" w:eastAsia="Tahoma" w:hAnsi="Arial Narrow" w:cs="Arial"/>
                <w:b/>
                <w:sz w:val="24"/>
                <w:szCs w:val="24"/>
                <w:lang w:val="es-CO"/>
              </w:rPr>
            </w:pPr>
          </w:p>
          <w:p w14:paraId="7DE943F9" w14:textId="78E1B5AB" w:rsidR="00226F83" w:rsidRDefault="00226F83" w:rsidP="00DC7C25">
            <w:pPr>
              <w:pStyle w:val="Prrafodelista"/>
              <w:ind w:left="320" w:right="35"/>
              <w:jc w:val="both"/>
              <w:rPr>
                <w:rFonts w:ascii="Arial Narrow" w:eastAsia="Tahoma" w:hAnsi="Arial Narrow" w:cs="Arial"/>
                <w:b/>
                <w:sz w:val="24"/>
                <w:szCs w:val="24"/>
                <w:lang w:val="es-CO"/>
              </w:rPr>
            </w:pPr>
          </w:p>
          <w:p w14:paraId="06035809" w14:textId="49550EEF" w:rsidR="00226F83" w:rsidRDefault="00226F83" w:rsidP="00DC7C25">
            <w:pPr>
              <w:pStyle w:val="Prrafodelista"/>
              <w:ind w:left="320" w:right="35"/>
              <w:jc w:val="both"/>
              <w:rPr>
                <w:rFonts w:ascii="Arial Narrow" w:eastAsia="Tahoma" w:hAnsi="Arial Narrow" w:cs="Arial"/>
                <w:b/>
                <w:sz w:val="24"/>
                <w:szCs w:val="24"/>
                <w:lang w:val="es-CO"/>
              </w:rPr>
            </w:pPr>
          </w:p>
          <w:p w14:paraId="5F2AD378" w14:textId="08FF8AF9" w:rsidR="00226F83" w:rsidRDefault="00226F83" w:rsidP="00DC7C25">
            <w:pPr>
              <w:pStyle w:val="Prrafodelista"/>
              <w:ind w:left="320" w:right="35"/>
              <w:jc w:val="both"/>
              <w:rPr>
                <w:rFonts w:ascii="Arial Narrow" w:eastAsia="Tahoma" w:hAnsi="Arial Narrow" w:cs="Arial"/>
                <w:b/>
                <w:sz w:val="24"/>
                <w:szCs w:val="24"/>
                <w:lang w:val="es-CO"/>
              </w:rPr>
            </w:pPr>
          </w:p>
          <w:p w14:paraId="4E8326E8" w14:textId="187871D1" w:rsidR="00226F83" w:rsidRDefault="00226F83" w:rsidP="00DC7C25">
            <w:pPr>
              <w:pStyle w:val="Prrafodelista"/>
              <w:ind w:left="320" w:right="35"/>
              <w:jc w:val="both"/>
              <w:rPr>
                <w:rFonts w:ascii="Arial Narrow" w:eastAsia="Tahoma" w:hAnsi="Arial Narrow" w:cs="Arial"/>
                <w:b/>
                <w:sz w:val="24"/>
                <w:szCs w:val="24"/>
                <w:lang w:val="es-CO"/>
              </w:rPr>
            </w:pPr>
          </w:p>
          <w:p w14:paraId="5FB3291A" w14:textId="773CC3E7" w:rsidR="00226F83" w:rsidRDefault="00226F83" w:rsidP="00DC7C25">
            <w:pPr>
              <w:pStyle w:val="Prrafodelista"/>
              <w:ind w:left="320" w:right="35"/>
              <w:jc w:val="both"/>
              <w:rPr>
                <w:rFonts w:ascii="Arial Narrow" w:eastAsia="Tahoma" w:hAnsi="Arial Narrow" w:cs="Arial"/>
                <w:b/>
                <w:sz w:val="24"/>
                <w:szCs w:val="24"/>
                <w:lang w:val="es-CO"/>
              </w:rPr>
            </w:pPr>
          </w:p>
          <w:p w14:paraId="71345F9D" w14:textId="77777777" w:rsidR="00226F83" w:rsidRDefault="00226F83" w:rsidP="00DC7C25">
            <w:pPr>
              <w:pStyle w:val="Prrafodelista"/>
              <w:ind w:left="320" w:right="35"/>
              <w:jc w:val="both"/>
              <w:rPr>
                <w:rFonts w:ascii="Arial Narrow" w:eastAsia="Tahoma" w:hAnsi="Arial Narrow" w:cs="Arial"/>
                <w:b/>
                <w:sz w:val="24"/>
                <w:szCs w:val="24"/>
                <w:lang w:val="es-CO"/>
              </w:rPr>
            </w:pPr>
          </w:p>
          <w:p w14:paraId="6E2499B4" w14:textId="77777777" w:rsidR="00226F83" w:rsidRPr="00DC7C25" w:rsidRDefault="00226F83" w:rsidP="00DC7C25">
            <w:pPr>
              <w:pStyle w:val="Prrafodelista"/>
              <w:ind w:left="320" w:right="35"/>
              <w:jc w:val="both"/>
              <w:rPr>
                <w:rFonts w:ascii="Arial Narrow" w:eastAsia="Tahoma" w:hAnsi="Arial Narrow" w:cs="Arial"/>
                <w:b/>
                <w:sz w:val="24"/>
                <w:szCs w:val="24"/>
                <w:lang w:val="es-CO"/>
              </w:rPr>
            </w:pPr>
          </w:p>
          <w:p w14:paraId="7A2BA3EF" w14:textId="7F887C89" w:rsidR="0016033B" w:rsidRPr="002072C0" w:rsidRDefault="00FA3335">
            <w:pPr>
              <w:pStyle w:val="Prrafodelista"/>
              <w:numPr>
                <w:ilvl w:val="0"/>
                <w:numId w:val="1"/>
              </w:numPr>
              <w:ind w:left="320" w:right="35" w:hanging="320"/>
              <w:jc w:val="both"/>
              <w:rPr>
                <w:rFonts w:ascii="Arial Narrow" w:eastAsia="Tahoma" w:hAnsi="Arial Narrow" w:cs="Arial"/>
                <w:bCs/>
                <w:sz w:val="24"/>
                <w:szCs w:val="24"/>
                <w:lang w:val="es-CO"/>
              </w:rPr>
            </w:pPr>
            <w:r w:rsidRPr="00FA3335">
              <w:rPr>
                <w:rFonts w:ascii="Arial Narrow" w:eastAsia="Tahoma" w:hAnsi="Arial Narrow" w:cs="Arial"/>
                <w:b/>
                <w:sz w:val="24"/>
                <w:szCs w:val="24"/>
                <w:lang w:val="es-CO"/>
              </w:rPr>
              <w:t>Objetivo</w:t>
            </w:r>
            <w:r w:rsidR="00226F83">
              <w:rPr>
                <w:rFonts w:ascii="Arial Narrow" w:eastAsia="Tahoma" w:hAnsi="Arial Narrow" w:cs="Arial"/>
                <w:b/>
                <w:sz w:val="24"/>
                <w:szCs w:val="24"/>
                <w:lang w:val="es-CO"/>
              </w:rPr>
              <w:t>s</w:t>
            </w:r>
            <w:r w:rsidR="00A304AB">
              <w:rPr>
                <w:rFonts w:ascii="Arial Narrow" w:eastAsia="Tahoma" w:hAnsi="Arial Narrow" w:cs="Arial"/>
                <w:b/>
                <w:sz w:val="24"/>
                <w:szCs w:val="24"/>
                <w:lang w:val="es-CO"/>
              </w:rPr>
              <w:t xml:space="preserve"> general</w:t>
            </w:r>
            <w:r w:rsidR="00226F83">
              <w:rPr>
                <w:rFonts w:ascii="Arial Narrow" w:eastAsia="Tahoma" w:hAnsi="Arial Narrow" w:cs="Arial"/>
                <w:b/>
                <w:sz w:val="24"/>
                <w:szCs w:val="24"/>
                <w:lang w:val="es-CO"/>
              </w:rPr>
              <w:t>es</w:t>
            </w:r>
            <w:r w:rsidRPr="00FA3335">
              <w:rPr>
                <w:rFonts w:ascii="Arial Narrow" w:eastAsia="Tahoma" w:hAnsi="Arial Narrow" w:cs="Arial"/>
                <w:sz w:val="24"/>
                <w:szCs w:val="24"/>
                <w:lang w:val="es-CO"/>
              </w:rPr>
              <w:t xml:space="preserve">. </w:t>
            </w:r>
          </w:p>
          <w:p w14:paraId="5A39BBE3" w14:textId="77777777" w:rsidR="002072C0" w:rsidRPr="0016033B" w:rsidRDefault="002072C0" w:rsidP="002072C0">
            <w:pPr>
              <w:pStyle w:val="Prrafodelista"/>
              <w:ind w:left="320" w:right="35"/>
              <w:jc w:val="both"/>
              <w:rPr>
                <w:rFonts w:ascii="Arial Narrow" w:eastAsia="Tahoma" w:hAnsi="Arial Narrow" w:cs="Arial"/>
                <w:bCs/>
                <w:sz w:val="24"/>
                <w:szCs w:val="24"/>
                <w:lang w:val="es-CO"/>
              </w:rPr>
            </w:pPr>
          </w:p>
          <w:p w14:paraId="65E9B263" w14:textId="77777777" w:rsidR="008C7741" w:rsidRDefault="00A304AB" w:rsidP="008C7741">
            <w:pPr>
              <w:pStyle w:val="Prrafodelista"/>
              <w:numPr>
                <w:ilvl w:val="0"/>
                <w:numId w:val="8"/>
              </w:numPr>
              <w:ind w:right="35"/>
              <w:jc w:val="both"/>
              <w:rPr>
                <w:rFonts w:ascii="Arial Narrow" w:eastAsia="Tahoma" w:hAnsi="Arial Narrow" w:cs="Arial"/>
                <w:bCs/>
                <w:sz w:val="24"/>
                <w:szCs w:val="24"/>
                <w:lang w:val="es-CO"/>
              </w:rPr>
            </w:pPr>
            <w:r w:rsidRPr="008C7741">
              <w:rPr>
                <w:rFonts w:ascii="Arial Narrow" w:eastAsia="Tahoma" w:hAnsi="Arial Narrow" w:cs="Arial"/>
                <w:bCs/>
                <w:sz w:val="24"/>
                <w:szCs w:val="24"/>
                <w:lang w:val="es-CO"/>
              </w:rPr>
              <w:t xml:space="preserve">Determinar la acidez del vinagre </w:t>
            </w:r>
            <w:r w:rsidR="00391BE5" w:rsidRPr="008C7741">
              <w:rPr>
                <w:rFonts w:ascii="Arial Narrow" w:eastAsia="Tahoma" w:hAnsi="Arial Narrow" w:cs="Arial"/>
                <w:bCs/>
                <w:sz w:val="24"/>
                <w:szCs w:val="24"/>
                <w:lang w:val="es-CO"/>
              </w:rPr>
              <w:t xml:space="preserve">comercial </w:t>
            </w:r>
            <w:r w:rsidR="002B0299" w:rsidRPr="008C7741">
              <w:rPr>
                <w:rFonts w:ascii="Arial Narrow" w:eastAsia="Tahoma" w:hAnsi="Arial Narrow" w:cs="Arial"/>
                <w:bCs/>
                <w:sz w:val="24"/>
                <w:szCs w:val="24"/>
                <w:lang w:val="es-CO"/>
              </w:rPr>
              <w:t xml:space="preserve">a </w:t>
            </w:r>
            <w:r w:rsidR="008B7609" w:rsidRPr="008C7741">
              <w:rPr>
                <w:rFonts w:ascii="Arial Narrow" w:eastAsia="Tahoma" w:hAnsi="Arial Narrow" w:cs="Arial"/>
                <w:bCs/>
                <w:sz w:val="24"/>
                <w:szCs w:val="24"/>
                <w:lang w:val="es-CO"/>
              </w:rPr>
              <w:t xml:space="preserve">partir </w:t>
            </w:r>
            <w:r w:rsidR="002072C0" w:rsidRPr="008C7741">
              <w:rPr>
                <w:rFonts w:ascii="Arial Narrow" w:eastAsia="Tahoma" w:hAnsi="Arial Narrow" w:cs="Arial"/>
                <w:bCs/>
                <w:sz w:val="24"/>
                <w:szCs w:val="24"/>
                <w:lang w:val="es-CO"/>
              </w:rPr>
              <w:t>de una</w:t>
            </w:r>
            <w:r w:rsidRPr="008C7741">
              <w:rPr>
                <w:rFonts w:ascii="Arial Narrow" w:eastAsia="Tahoma" w:hAnsi="Arial Narrow" w:cs="Arial"/>
                <w:bCs/>
                <w:sz w:val="24"/>
                <w:szCs w:val="24"/>
                <w:lang w:val="es-CO"/>
              </w:rPr>
              <w:t xml:space="preserve"> </w:t>
            </w:r>
            <w:r w:rsidR="00226F83" w:rsidRPr="008C7741">
              <w:rPr>
                <w:rFonts w:ascii="Arial Narrow" w:eastAsia="Tahoma" w:hAnsi="Arial Narrow" w:cs="Arial"/>
                <w:bCs/>
                <w:sz w:val="24"/>
                <w:szCs w:val="24"/>
                <w:lang w:val="es-CO"/>
              </w:rPr>
              <w:t>valoración ácido</w:t>
            </w:r>
            <w:r w:rsidRPr="008C7741">
              <w:rPr>
                <w:rFonts w:ascii="Arial Narrow" w:eastAsia="Tahoma" w:hAnsi="Arial Narrow" w:cs="Arial"/>
                <w:bCs/>
                <w:sz w:val="24"/>
                <w:szCs w:val="24"/>
                <w:lang w:val="es-CO"/>
              </w:rPr>
              <w:t xml:space="preserve">-base </w:t>
            </w:r>
            <w:r w:rsidR="00226F83" w:rsidRPr="008C7741">
              <w:rPr>
                <w:rFonts w:ascii="Arial Narrow" w:eastAsia="Tahoma" w:hAnsi="Arial Narrow" w:cs="Arial"/>
                <w:bCs/>
                <w:sz w:val="24"/>
                <w:szCs w:val="24"/>
                <w:lang w:val="es-CO"/>
              </w:rPr>
              <w:t>empleando NaOH previamente estandarizado como valorante y fenolftaleína como</w:t>
            </w:r>
            <w:r w:rsidRPr="008C7741">
              <w:rPr>
                <w:rFonts w:ascii="Arial Narrow" w:eastAsia="Tahoma" w:hAnsi="Arial Narrow" w:cs="Arial"/>
                <w:bCs/>
                <w:sz w:val="24"/>
                <w:szCs w:val="24"/>
                <w:lang w:val="es-CO"/>
              </w:rPr>
              <w:t xml:space="preserve"> indicador con el fin de estudiar las aplicaciones de las valoraciones de neutralización.</w:t>
            </w:r>
          </w:p>
          <w:p w14:paraId="7FCCE8CE" w14:textId="77777777" w:rsidR="008C7741" w:rsidRDefault="00226F83" w:rsidP="008C7741">
            <w:pPr>
              <w:pStyle w:val="Prrafodelista"/>
              <w:numPr>
                <w:ilvl w:val="0"/>
                <w:numId w:val="8"/>
              </w:numPr>
              <w:ind w:right="35"/>
              <w:jc w:val="both"/>
              <w:rPr>
                <w:rFonts w:ascii="Arial Narrow" w:eastAsia="Tahoma" w:hAnsi="Arial Narrow" w:cs="Arial"/>
                <w:bCs/>
                <w:sz w:val="24"/>
                <w:szCs w:val="24"/>
                <w:lang w:val="es-CO"/>
              </w:rPr>
            </w:pPr>
            <w:r w:rsidRPr="008C7741">
              <w:rPr>
                <w:rFonts w:ascii="Arial Narrow" w:eastAsia="Tahoma" w:hAnsi="Arial Narrow" w:cs="Arial"/>
                <w:bCs/>
                <w:sz w:val="24"/>
                <w:szCs w:val="24"/>
                <w:lang w:val="es-CO"/>
              </w:rPr>
              <w:t xml:space="preserve">Determinar la acidez de materias primas acuosas </w:t>
            </w:r>
            <w:r w:rsidRPr="008C7741">
              <w:rPr>
                <w:rFonts w:ascii="Arial Narrow" w:eastAsia="Tahoma" w:hAnsi="Arial Narrow" w:cs="Arial"/>
                <w:bCs/>
                <w:sz w:val="24"/>
                <w:szCs w:val="24"/>
                <w:lang w:val="es-CO"/>
              </w:rPr>
              <w:t>a utilizar en el proyecto productivo</w:t>
            </w:r>
            <w:r w:rsidRPr="008C7741">
              <w:rPr>
                <w:rFonts w:ascii="Arial Narrow" w:eastAsia="Tahoma" w:hAnsi="Arial Narrow" w:cs="Arial"/>
                <w:bCs/>
                <w:sz w:val="24"/>
                <w:szCs w:val="24"/>
                <w:lang w:val="es-CO"/>
              </w:rPr>
              <w:t>.</w:t>
            </w:r>
          </w:p>
          <w:p w14:paraId="44BA486C" w14:textId="2CACE4A9" w:rsidR="00226F83" w:rsidRPr="008C7741" w:rsidRDefault="00226F83" w:rsidP="008C7741">
            <w:pPr>
              <w:pStyle w:val="Prrafodelista"/>
              <w:numPr>
                <w:ilvl w:val="0"/>
                <w:numId w:val="8"/>
              </w:numPr>
              <w:ind w:right="35"/>
              <w:jc w:val="both"/>
              <w:rPr>
                <w:rFonts w:ascii="Arial Narrow" w:eastAsia="Tahoma" w:hAnsi="Arial Narrow" w:cs="Arial"/>
                <w:bCs/>
                <w:sz w:val="24"/>
                <w:szCs w:val="24"/>
                <w:lang w:val="es-CO"/>
              </w:rPr>
            </w:pPr>
            <w:r w:rsidRPr="008C7741">
              <w:rPr>
                <w:rFonts w:ascii="Arial Narrow" w:eastAsia="Tahoma" w:hAnsi="Arial Narrow" w:cs="Arial"/>
                <w:bCs/>
                <w:sz w:val="24"/>
                <w:szCs w:val="24"/>
                <w:lang w:val="es-CO"/>
              </w:rPr>
              <w:t xml:space="preserve">Determinar el índice de refracción de materias primas a utilizar en el proyecto productivo. </w:t>
            </w:r>
          </w:p>
          <w:p w14:paraId="41C8F396" w14:textId="730C16A0" w:rsidR="00A304AB" w:rsidRDefault="00A304AB" w:rsidP="00A304AB">
            <w:pPr>
              <w:pStyle w:val="Prrafodelista"/>
              <w:ind w:right="35"/>
              <w:jc w:val="both"/>
              <w:rPr>
                <w:rFonts w:ascii="Arial Narrow" w:eastAsia="Tahoma" w:hAnsi="Arial Narrow" w:cs="Arial"/>
                <w:bCs/>
                <w:sz w:val="24"/>
                <w:szCs w:val="24"/>
                <w:lang w:val="es-CO"/>
              </w:rPr>
            </w:pPr>
          </w:p>
          <w:p w14:paraId="31CCF8A1" w14:textId="1F6AFFBF" w:rsidR="008C7741" w:rsidRDefault="008C7741" w:rsidP="00A304AB">
            <w:pPr>
              <w:pStyle w:val="Prrafodelista"/>
              <w:ind w:right="35"/>
              <w:jc w:val="both"/>
              <w:rPr>
                <w:rFonts w:ascii="Arial Narrow" w:eastAsia="Tahoma" w:hAnsi="Arial Narrow" w:cs="Arial"/>
                <w:bCs/>
                <w:sz w:val="24"/>
                <w:szCs w:val="24"/>
                <w:lang w:val="es-CO"/>
              </w:rPr>
            </w:pPr>
          </w:p>
          <w:p w14:paraId="66E21242" w14:textId="77777777" w:rsidR="008C7741" w:rsidRPr="006D794A" w:rsidRDefault="008C7741" w:rsidP="00A304AB">
            <w:pPr>
              <w:pStyle w:val="Prrafodelista"/>
              <w:ind w:right="35"/>
              <w:jc w:val="both"/>
              <w:rPr>
                <w:rFonts w:ascii="Arial Narrow" w:eastAsia="Tahoma" w:hAnsi="Arial Narrow" w:cs="Arial"/>
                <w:bCs/>
                <w:sz w:val="24"/>
                <w:szCs w:val="24"/>
                <w:lang w:val="es-CO"/>
              </w:rPr>
            </w:pPr>
          </w:p>
          <w:p w14:paraId="218C1D73" w14:textId="1C31F674" w:rsidR="0016033B" w:rsidRPr="00226F83" w:rsidRDefault="0016033B">
            <w:pPr>
              <w:pStyle w:val="Prrafodelista"/>
              <w:numPr>
                <w:ilvl w:val="0"/>
                <w:numId w:val="1"/>
              </w:numPr>
              <w:spacing w:after="240"/>
              <w:ind w:left="318" w:right="34" w:hanging="318"/>
              <w:jc w:val="both"/>
              <w:rPr>
                <w:rFonts w:ascii="Arial Narrow" w:eastAsia="Tahoma" w:hAnsi="Arial Narrow" w:cs="Arial"/>
                <w:b/>
                <w:sz w:val="24"/>
                <w:szCs w:val="24"/>
                <w:lang w:val="es-CO"/>
              </w:rPr>
            </w:pPr>
            <w:r>
              <w:rPr>
                <w:rFonts w:ascii="Arial Narrow" w:eastAsia="Tahoma" w:hAnsi="Arial Narrow" w:cs="Arial"/>
                <w:b/>
                <w:sz w:val="24"/>
                <w:szCs w:val="24"/>
                <w:u w:color="000000"/>
                <w:lang w:val="es-CO"/>
              </w:rPr>
              <w:lastRenderedPageBreak/>
              <w:t>Introducción</w:t>
            </w:r>
          </w:p>
          <w:p w14:paraId="0EC2AB57" w14:textId="77777777" w:rsidR="00226F83" w:rsidRPr="00226F83" w:rsidRDefault="00226F83" w:rsidP="00226F83">
            <w:pPr>
              <w:spacing w:after="240"/>
              <w:ind w:right="34"/>
              <w:jc w:val="both"/>
              <w:rPr>
                <w:rFonts w:ascii="Arial Narrow" w:eastAsia="Tahoma" w:hAnsi="Arial Narrow" w:cs="Arial"/>
                <w:sz w:val="24"/>
                <w:szCs w:val="24"/>
                <w:lang w:val="es-CO"/>
              </w:rPr>
            </w:pPr>
            <w:r w:rsidRPr="00226F83">
              <w:rPr>
                <w:rFonts w:ascii="Arial Narrow" w:eastAsia="Tahoma" w:hAnsi="Arial Narrow" w:cs="Arial"/>
                <w:sz w:val="24"/>
                <w:szCs w:val="24"/>
                <w:lang w:val="es-CO"/>
              </w:rPr>
              <w:t>Las valoraciones ácido-base y la determinación de propiedades fisicoquímicas como el índice de refracción constituyen herramientas fundamentales en el control de calidad de materias primas y productos de uso comercial e industrial. Estos análisis permiten identificar características propias de una sustancia, verificar su conformidad con especificaciones técnicas y detectar posibles variaciones asociadas a concentración, pureza, estabilidad o deterioro.</w:t>
            </w:r>
          </w:p>
          <w:p w14:paraId="2D015B99" w14:textId="77777777" w:rsidR="00226F83" w:rsidRPr="00226F83" w:rsidRDefault="00226F83" w:rsidP="00226F83">
            <w:pPr>
              <w:spacing w:after="240"/>
              <w:ind w:right="34"/>
              <w:jc w:val="both"/>
              <w:rPr>
                <w:rFonts w:ascii="Arial Narrow" w:eastAsia="Tahoma" w:hAnsi="Arial Narrow" w:cs="Arial"/>
                <w:sz w:val="24"/>
                <w:szCs w:val="24"/>
                <w:lang w:val="es-CO"/>
              </w:rPr>
            </w:pPr>
            <w:r w:rsidRPr="00226F83">
              <w:rPr>
                <w:rFonts w:ascii="Arial Narrow" w:eastAsia="Tahoma" w:hAnsi="Arial Narrow" w:cs="Arial"/>
                <w:sz w:val="24"/>
                <w:szCs w:val="24"/>
                <w:lang w:val="es-CO"/>
              </w:rPr>
              <w:t>En esta práctica de laboratorio se abordará, en primer lugar, la determinación de la acidez del vinagre comercial mediante una valoración de neutralización, empleando hidróxido de sodio previamente estandarizado como solución valorante y fenolftaleína como indicador. Este procedimiento permitirá aplicar los principios estequiométricos de las reacciones ácido-base y comprender la importancia de la estandarización de soluciones en la obtención de resultados confiables.</w:t>
            </w:r>
          </w:p>
          <w:p w14:paraId="01F41E44" w14:textId="77777777" w:rsidR="00226F83" w:rsidRPr="00226F83" w:rsidRDefault="00226F83" w:rsidP="00226F83">
            <w:pPr>
              <w:spacing w:after="240"/>
              <w:ind w:right="34"/>
              <w:jc w:val="both"/>
              <w:rPr>
                <w:rFonts w:ascii="Arial Narrow" w:eastAsia="Tahoma" w:hAnsi="Arial Narrow" w:cs="Arial"/>
                <w:sz w:val="24"/>
                <w:szCs w:val="24"/>
                <w:lang w:val="es-CO"/>
              </w:rPr>
            </w:pPr>
            <w:r w:rsidRPr="00226F83">
              <w:rPr>
                <w:rFonts w:ascii="Arial Narrow" w:eastAsia="Tahoma" w:hAnsi="Arial Narrow" w:cs="Arial"/>
                <w:sz w:val="24"/>
                <w:szCs w:val="24"/>
                <w:lang w:val="es-CO"/>
              </w:rPr>
              <w:t>Asimismo, se determinará la acidez titulable de materias primas acuosas utilizadas en el proyecto productivo, con el fin de evaluar su calidad, estabilidad y comportamiento dentro de una formulación. Este parámetro es especialmente importante en extractos de base acuosa, ya que permite estimar la cantidad total de ácidos presentes y detectar posibles cambios relacionados con fermentación, degradación, dilución o variabilidad entre lotes.</w:t>
            </w:r>
          </w:p>
          <w:p w14:paraId="79E65CB9" w14:textId="77777777" w:rsidR="00226F83" w:rsidRPr="00226F83" w:rsidRDefault="00226F83" w:rsidP="00226F83">
            <w:pPr>
              <w:spacing w:after="240"/>
              <w:ind w:right="34"/>
              <w:jc w:val="both"/>
              <w:rPr>
                <w:rFonts w:ascii="Arial Narrow" w:eastAsia="Tahoma" w:hAnsi="Arial Narrow" w:cs="Arial"/>
                <w:sz w:val="24"/>
                <w:szCs w:val="24"/>
                <w:lang w:val="es-CO"/>
              </w:rPr>
            </w:pPr>
            <w:r w:rsidRPr="00226F83">
              <w:rPr>
                <w:rFonts w:ascii="Arial Narrow" w:eastAsia="Tahoma" w:hAnsi="Arial Narrow" w:cs="Arial"/>
                <w:sz w:val="24"/>
                <w:szCs w:val="24"/>
                <w:lang w:val="es-CO"/>
              </w:rPr>
              <w:t>Finalmente, se realizará la medición del índice de refracción de diferentes materias primas empleadas en el proyecto productivo. Esta propiedad física permite complementar la caracterización de insumos líquidos o semilíquidos, debido a que aporta información relacionada con identidad, pureza, concentración y consistencia del material evaluado.</w:t>
            </w:r>
          </w:p>
          <w:p w14:paraId="4EACAEAB" w14:textId="3A772100" w:rsidR="00226F83" w:rsidRPr="00A304AB" w:rsidRDefault="00226F83" w:rsidP="00226F83">
            <w:pPr>
              <w:spacing w:after="240"/>
              <w:ind w:right="34"/>
              <w:jc w:val="both"/>
              <w:rPr>
                <w:rFonts w:ascii="Arial Narrow" w:eastAsia="Tahoma" w:hAnsi="Arial Narrow" w:cs="Arial"/>
                <w:b/>
                <w:sz w:val="24"/>
                <w:szCs w:val="24"/>
                <w:lang w:val="es-CO"/>
              </w:rPr>
            </w:pPr>
            <w:r w:rsidRPr="00226F83">
              <w:rPr>
                <w:rFonts w:ascii="Arial Narrow" w:eastAsia="Tahoma" w:hAnsi="Arial Narrow" w:cs="Arial"/>
                <w:sz w:val="24"/>
                <w:szCs w:val="24"/>
                <w:lang w:val="es-CO"/>
              </w:rPr>
              <w:t>De esta manera, la práctica integra técnicas volumétricas y mediciones instrumentales sencillas, pero de gran utilidad en el análisis de materias primas. Su aplicación permite fortalecer la comprensión de los principios químicos involucrados y reconocer la importancia del control de calidad en procesos productivos, especialmente cuando se trabaja con insumos acuosos, aceites, extractos, glicerina u otras sustancias utilizadas en la elaboración de productos.</w:t>
            </w:r>
          </w:p>
          <w:p w14:paraId="3EEA017D" w14:textId="77777777" w:rsidR="00703241" w:rsidRPr="00703241" w:rsidRDefault="00703241">
            <w:pPr>
              <w:pStyle w:val="Prrafodelista"/>
              <w:numPr>
                <w:ilvl w:val="0"/>
                <w:numId w:val="1"/>
              </w:numPr>
              <w:spacing w:after="240"/>
              <w:ind w:right="34"/>
              <w:jc w:val="both"/>
              <w:rPr>
                <w:rFonts w:ascii="Arial Narrow" w:eastAsia="Tahoma" w:hAnsi="Arial Narrow" w:cs="Arial"/>
                <w:b/>
                <w:sz w:val="24"/>
                <w:szCs w:val="24"/>
                <w:lang w:val="es-CO"/>
              </w:rPr>
            </w:pPr>
            <w:r>
              <w:rPr>
                <w:rFonts w:ascii="Arial Narrow" w:eastAsia="Tahoma" w:hAnsi="Arial Narrow" w:cs="Arial"/>
                <w:b/>
                <w:sz w:val="24"/>
                <w:szCs w:val="24"/>
                <w:u w:color="000000"/>
                <w:lang w:val="es-CO"/>
              </w:rPr>
              <w:t xml:space="preserve">Materiales y Equipos </w:t>
            </w:r>
          </w:p>
          <w:tbl>
            <w:tblPr>
              <w:tblW w:w="7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0"/>
              <w:gridCol w:w="1701"/>
              <w:gridCol w:w="1701"/>
            </w:tblGrid>
            <w:tr w:rsidR="00532A27" w:rsidRPr="007326A7" w14:paraId="5685F8D3" w14:textId="77777777" w:rsidTr="00532A27">
              <w:trPr>
                <w:jc w:val="center"/>
              </w:trPr>
              <w:tc>
                <w:tcPr>
                  <w:tcW w:w="3840" w:type="dxa"/>
                  <w:shd w:val="clear" w:color="auto" w:fill="C5E0B3"/>
                </w:tcPr>
                <w:p w14:paraId="67D95E88" w14:textId="77777777" w:rsidR="00532A27" w:rsidRPr="007326A7" w:rsidRDefault="00532A27" w:rsidP="007326A7">
                  <w:pPr>
                    <w:jc w:val="center"/>
                    <w:rPr>
                      <w:rFonts w:ascii="Arial" w:hAnsi="Arial" w:cs="Arial"/>
                      <w:b/>
                    </w:rPr>
                  </w:pPr>
                  <w:r w:rsidRPr="007326A7">
                    <w:rPr>
                      <w:rFonts w:ascii="Arial" w:hAnsi="Arial" w:cs="Arial"/>
                      <w:b/>
                    </w:rPr>
                    <w:t>Nombre</w:t>
                  </w:r>
                </w:p>
              </w:tc>
              <w:tc>
                <w:tcPr>
                  <w:tcW w:w="1701" w:type="dxa"/>
                  <w:shd w:val="clear" w:color="auto" w:fill="C5E0B3"/>
                </w:tcPr>
                <w:p w14:paraId="64575996" w14:textId="77777777" w:rsidR="00532A27" w:rsidRPr="007326A7" w:rsidRDefault="00532A27" w:rsidP="007326A7">
                  <w:pPr>
                    <w:jc w:val="center"/>
                    <w:rPr>
                      <w:rFonts w:ascii="Arial" w:hAnsi="Arial" w:cs="Arial"/>
                      <w:b/>
                    </w:rPr>
                  </w:pPr>
                  <w:r w:rsidRPr="007326A7">
                    <w:rPr>
                      <w:rFonts w:ascii="Arial" w:hAnsi="Arial" w:cs="Arial"/>
                      <w:b/>
                    </w:rPr>
                    <w:t>Cantidad</w:t>
                  </w:r>
                </w:p>
              </w:tc>
              <w:tc>
                <w:tcPr>
                  <w:tcW w:w="1701" w:type="dxa"/>
                  <w:shd w:val="clear" w:color="auto" w:fill="C5E0B3"/>
                </w:tcPr>
                <w:p w14:paraId="43B0AD6E" w14:textId="77777777" w:rsidR="00532A27" w:rsidRPr="007326A7" w:rsidRDefault="00532A27" w:rsidP="007326A7">
                  <w:pPr>
                    <w:jc w:val="center"/>
                    <w:rPr>
                      <w:rFonts w:ascii="Arial" w:hAnsi="Arial" w:cs="Arial"/>
                      <w:b/>
                    </w:rPr>
                  </w:pPr>
                  <w:r>
                    <w:rPr>
                      <w:rFonts w:ascii="Arial" w:hAnsi="Arial" w:cs="Arial"/>
                      <w:b/>
                    </w:rPr>
                    <w:t>Clasificación</w:t>
                  </w:r>
                </w:p>
              </w:tc>
            </w:tr>
            <w:tr w:rsidR="00532A27" w:rsidRPr="007326A7" w14:paraId="4937FE2D" w14:textId="77777777" w:rsidTr="00532A27">
              <w:trPr>
                <w:jc w:val="center"/>
              </w:trPr>
              <w:tc>
                <w:tcPr>
                  <w:tcW w:w="3840" w:type="dxa"/>
                  <w:shd w:val="clear" w:color="auto" w:fill="auto"/>
                </w:tcPr>
                <w:p w14:paraId="787F1FD2" w14:textId="77777777" w:rsidR="00532A27" w:rsidRPr="007326A7" w:rsidRDefault="00A304AB" w:rsidP="007326A7">
                  <w:pPr>
                    <w:jc w:val="both"/>
                    <w:rPr>
                      <w:rFonts w:ascii="Arial Narrow" w:hAnsi="Arial Narrow"/>
                      <w:sz w:val="24"/>
                      <w:szCs w:val="24"/>
                    </w:rPr>
                  </w:pPr>
                  <w:r>
                    <w:rPr>
                      <w:rFonts w:ascii="Arial Narrow" w:hAnsi="Arial Narrow"/>
                      <w:sz w:val="24"/>
                      <w:szCs w:val="24"/>
                    </w:rPr>
                    <w:t xml:space="preserve">Agitador magnético </w:t>
                  </w:r>
                  <w:r w:rsidR="002B0299">
                    <w:rPr>
                      <w:rFonts w:ascii="Arial Narrow" w:hAnsi="Arial Narrow"/>
                      <w:sz w:val="24"/>
                      <w:szCs w:val="24"/>
                    </w:rPr>
                    <w:t>y magneto</w:t>
                  </w:r>
                </w:p>
              </w:tc>
              <w:tc>
                <w:tcPr>
                  <w:tcW w:w="1701" w:type="dxa"/>
                  <w:shd w:val="clear" w:color="auto" w:fill="auto"/>
                </w:tcPr>
                <w:p w14:paraId="649841BE" w14:textId="77777777" w:rsidR="00532A27" w:rsidRPr="007326A7" w:rsidRDefault="00A304AB" w:rsidP="007326A7">
                  <w:pPr>
                    <w:jc w:val="center"/>
                    <w:rPr>
                      <w:rFonts w:ascii="Arial" w:hAnsi="Arial" w:cs="Arial"/>
                    </w:rPr>
                  </w:pPr>
                  <w:r>
                    <w:rPr>
                      <w:rFonts w:ascii="Arial" w:hAnsi="Arial" w:cs="Arial"/>
                    </w:rPr>
                    <w:t>1</w:t>
                  </w:r>
                </w:p>
              </w:tc>
              <w:tc>
                <w:tcPr>
                  <w:tcW w:w="1701" w:type="dxa"/>
                </w:tcPr>
                <w:p w14:paraId="0E27B00A" w14:textId="77777777" w:rsidR="00532A27" w:rsidRPr="007326A7" w:rsidRDefault="00532A27" w:rsidP="007326A7">
                  <w:pPr>
                    <w:jc w:val="center"/>
                    <w:rPr>
                      <w:rFonts w:ascii="Arial" w:hAnsi="Arial" w:cs="Arial"/>
                    </w:rPr>
                  </w:pPr>
                </w:p>
              </w:tc>
            </w:tr>
            <w:tr w:rsidR="00532A27" w:rsidRPr="007326A7" w14:paraId="6B99824F" w14:textId="77777777" w:rsidTr="00532A27">
              <w:trPr>
                <w:jc w:val="center"/>
              </w:trPr>
              <w:tc>
                <w:tcPr>
                  <w:tcW w:w="3840" w:type="dxa"/>
                  <w:shd w:val="clear" w:color="auto" w:fill="auto"/>
                </w:tcPr>
                <w:p w14:paraId="0F30C982" w14:textId="77777777" w:rsidR="00532A27" w:rsidRPr="007326A7" w:rsidRDefault="00A304AB" w:rsidP="007326A7">
                  <w:pPr>
                    <w:jc w:val="both"/>
                    <w:rPr>
                      <w:rFonts w:ascii="Arial Narrow" w:hAnsi="Arial Narrow"/>
                      <w:sz w:val="24"/>
                      <w:szCs w:val="24"/>
                    </w:rPr>
                  </w:pPr>
                  <w:r>
                    <w:rPr>
                      <w:rFonts w:ascii="Arial Narrow" w:hAnsi="Arial Narrow"/>
                      <w:sz w:val="24"/>
                      <w:szCs w:val="24"/>
                    </w:rPr>
                    <w:t xml:space="preserve">Balanza </w:t>
                  </w:r>
                </w:p>
              </w:tc>
              <w:tc>
                <w:tcPr>
                  <w:tcW w:w="1701" w:type="dxa"/>
                  <w:shd w:val="clear" w:color="auto" w:fill="auto"/>
                </w:tcPr>
                <w:p w14:paraId="56B20A0C" w14:textId="77777777" w:rsidR="00532A27" w:rsidRPr="007326A7" w:rsidRDefault="00A304AB" w:rsidP="007326A7">
                  <w:pPr>
                    <w:jc w:val="center"/>
                    <w:rPr>
                      <w:rFonts w:ascii="Arial" w:hAnsi="Arial" w:cs="Arial"/>
                    </w:rPr>
                  </w:pPr>
                  <w:r>
                    <w:rPr>
                      <w:rFonts w:ascii="Arial" w:hAnsi="Arial" w:cs="Arial"/>
                    </w:rPr>
                    <w:t>1</w:t>
                  </w:r>
                </w:p>
              </w:tc>
              <w:tc>
                <w:tcPr>
                  <w:tcW w:w="1701" w:type="dxa"/>
                </w:tcPr>
                <w:p w14:paraId="60061E4C" w14:textId="77777777" w:rsidR="00532A27" w:rsidRPr="007326A7" w:rsidRDefault="00532A27" w:rsidP="007326A7">
                  <w:pPr>
                    <w:jc w:val="center"/>
                    <w:rPr>
                      <w:rFonts w:ascii="Arial" w:hAnsi="Arial" w:cs="Arial"/>
                    </w:rPr>
                  </w:pPr>
                </w:p>
              </w:tc>
            </w:tr>
            <w:tr w:rsidR="002B0299" w:rsidRPr="007326A7" w14:paraId="0C093CAA" w14:textId="77777777" w:rsidTr="00532A27">
              <w:trPr>
                <w:jc w:val="center"/>
              </w:trPr>
              <w:tc>
                <w:tcPr>
                  <w:tcW w:w="3840" w:type="dxa"/>
                  <w:shd w:val="clear" w:color="auto" w:fill="auto"/>
                </w:tcPr>
                <w:p w14:paraId="6A102B7F" w14:textId="77777777" w:rsidR="002B0299" w:rsidRDefault="002B0299" w:rsidP="007326A7">
                  <w:pPr>
                    <w:jc w:val="both"/>
                    <w:rPr>
                      <w:rFonts w:ascii="Arial Narrow" w:hAnsi="Arial Narrow"/>
                      <w:sz w:val="24"/>
                      <w:szCs w:val="24"/>
                    </w:rPr>
                  </w:pPr>
                  <w:r>
                    <w:rPr>
                      <w:rFonts w:ascii="Arial Narrow" w:hAnsi="Arial Narrow"/>
                      <w:sz w:val="24"/>
                      <w:szCs w:val="24"/>
                    </w:rPr>
                    <w:t xml:space="preserve">Bureta de 25 </w:t>
                  </w:r>
                  <w:proofErr w:type="spellStart"/>
                  <w:r>
                    <w:rPr>
                      <w:rFonts w:ascii="Arial Narrow" w:hAnsi="Arial Narrow"/>
                      <w:sz w:val="24"/>
                      <w:szCs w:val="24"/>
                    </w:rPr>
                    <w:t>mL</w:t>
                  </w:r>
                  <w:proofErr w:type="spellEnd"/>
                  <w:r>
                    <w:rPr>
                      <w:rFonts w:ascii="Arial Narrow" w:hAnsi="Arial Narrow"/>
                      <w:sz w:val="24"/>
                      <w:szCs w:val="24"/>
                    </w:rPr>
                    <w:t xml:space="preserve"> </w:t>
                  </w:r>
                </w:p>
              </w:tc>
              <w:tc>
                <w:tcPr>
                  <w:tcW w:w="1701" w:type="dxa"/>
                  <w:shd w:val="clear" w:color="auto" w:fill="auto"/>
                </w:tcPr>
                <w:p w14:paraId="249FAAB8" w14:textId="77777777" w:rsidR="002B0299" w:rsidRDefault="002B0299" w:rsidP="007326A7">
                  <w:pPr>
                    <w:jc w:val="center"/>
                    <w:rPr>
                      <w:rFonts w:ascii="Arial" w:hAnsi="Arial" w:cs="Arial"/>
                    </w:rPr>
                  </w:pPr>
                  <w:r>
                    <w:rPr>
                      <w:rFonts w:ascii="Arial" w:hAnsi="Arial" w:cs="Arial"/>
                    </w:rPr>
                    <w:t>1</w:t>
                  </w:r>
                </w:p>
              </w:tc>
              <w:tc>
                <w:tcPr>
                  <w:tcW w:w="1701" w:type="dxa"/>
                </w:tcPr>
                <w:p w14:paraId="44EAFD9C" w14:textId="77777777" w:rsidR="002B0299" w:rsidRPr="007326A7" w:rsidRDefault="002B0299" w:rsidP="007326A7">
                  <w:pPr>
                    <w:jc w:val="center"/>
                    <w:rPr>
                      <w:rFonts w:ascii="Arial" w:hAnsi="Arial" w:cs="Arial"/>
                    </w:rPr>
                  </w:pPr>
                </w:p>
              </w:tc>
            </w:tr>
            <w:tr w:rsidR="002B0299" w:rsidRPr="007326A7" w14:paraId="343F0556" w14:textId="77777777" w:rsidTr="00532A27">
              <w:trPr>
                <w:jc w:val="center"/>
              </w:trPr>
              <w:tc>
                <w:tcPr>
                  <w:tcW w:w="3840" w:type="dxa"/>
                  <w:shd w:val="clear" w:color="auto" w:fill="auto"/>
                </w:tcPr>
                <w:p w14:paraId="7C11AA70" w14:textId="77777777" w:rsidR="002B0299" w:rsidRDefault="002B0299" w:rsidP="007326A7">
                  <w:pPr>
                    <w:jc w:val="both"/>
                    <w:rPr>
                      <w:rFonts w:ascii="Arial Narrow" w:hAnsi="Arial Narrow"/>
                      <w:sz w:val="24"/>
                      <w:szCs w:val="24"/>
                    </w:rPr>
                  </w:pPr>
                  <w:r>
                    <w:rPr>
                      <w:rFonts w:ascii="Arial Narrow" w:hAnsi="Arial Narrow"/>
                      <w:sz w:val="24"/>
                      <w:szCs w:val="24"/>
                    </w:rPr>
                    <w:t>Pinza con nuez</w:t>
                  </w:r>
                </w:p>
              </w:tc>
              <w:tc>
                <w:tcPr>
                  <w:tcW w:w="1701" w:type="dxa"/>
                  <w:shd w:val="clear" w:color="auto" w:fill="auto"/>
                </w:tcPr>
                <w:p w14:paraId="19F14E3C" w14:textId="77777777" w:rsidR="002B0299" w:rsidRDefault="002B0299" w:rsidP="007326A7">
                  <w:pPr>
                    <w:jc w:val="center"/>
                    <w:rPr>
                      <w:rFonts w:ascii="Arial" w:hAnsi="Arial" w:cs="Arial"/>
                    </w:rPr>
                  </w:pPr>
                  <w:r>
                    <w:rPr>
                      <w:rFonts w:ascii="Arial" w:hAnsi="Arial" w:cs="Arial"/>
                    </w:rPr>
                    <w:t>1</w:t>
                  </w:r>
                </w:p>
              </w:tc>
              <w:tc>
                <w:tcPr>
                  <w:tcW w:w="1701" w:type="dxa"/>
                </w:tcPr>
                <w:p w14:paraId="4B94D5A5" w14:textId="77777777" w:rsidR="002B0299" w:rsidRPr="007326A7" w:rsidRDefault="002B0299" w:rsidP="007326A7">
                  <w:pPr>
                    <w:jc w:val="center"/>
                    <w:rPr>
                      <w:rFonts w:ascii="Arial" w:hAnsi="Arial" w:cs="Arial"/>
                    </w:rPr>
                  </w:pPr>
                </w:p>
              </w:tc>
            </w:tr>
            <w:tr w:rsidR="002B0299" w:rsidRPr="007326A7" w14:paraId="3E343087" w14:textId="77777777" w:rsidTr="00532A27">
              <w:trPr>
                <w:jc w:val="center"/>
              </w:trPr>
              <w:tc>
                <w:tcPr>
                  <w:tcW w:w="3840" w:type="dxa"/>
                  <w:shd w:val="clear" w:color="auto" w:fill="auto"/>
                </w:tcPr>
                <w:p w14:paraId="2406572A" w14:textId="77777777" w:rsidR="002B0299" w:rsidRDefault="002B0299" w:rsidP="007326A7">
                  <w:pPr>
                    <w:jc w:val="both"/>
                    <w:rPr>
                      <w:rFonts w:ascii="Arial Narrow" w:hAnsi="Arial Narrow"/>
                      <w:sz w:val="24"/>
                      <w:szCs w:val="24"/>
                    </w:rPr>
                  </w:pPr>
                  <w:r>
                    <w:rPr>
                      <w:rFonts w:ascii="Arial Narrow" w:hAnsi="Arial Narrow"/>
                      <w:sz w:val="24"/>
                      <w:szCs w:val="24"/>
                    </w:rPr>
                    <w:t xml:space="preserve">Soporte </w:t>
                  </w:r>
                </w:p>
              </w:tc>
              <w:tc>
                <w:tcPr>
                  <w:tcW w:w="1701" w:type="dxa"/>
                  <w:shd w:val="clear" w:color="auto" w:fill="auto"/>
                </w:tcPr>
                <w:p w14:paraId="065D2414" w14:textId="77777777" w:rsidR="002B0299" w:rsidRDefault="002B0299" w:rsidP="007326A7">
                  <w:pPr>
                    <w:jc w:val="center"/>
                    <w:rPr>
                      <w:rFonts w:ascii="Arial" w:hAnsi="Arial" w:cs="Arial"/>
                    </w:rPr>
                  </w:pPr>
                  <w:r>
                    <w:rPr>
                      <w:rFonts w:ascii="Arial" w:hAnsi="Arial" w:cs="Arial"/>
                    </w:rPr>
                    <w:t>1</w:t>
                  </w:r>
                </w:p>
              </w:tc>
              <w:tc>
                <w:tcPr>
                  <w:tcW w:w="1701" w:type="dxa"/>
                </w:tcPr>
                <w:p w14:paraId="3DEEC669" w14:textId="77777777" w:rsidR="002B0299" w:rsidRPr="007326A7" w:rsidRDefault="002B0299" w:rsidP="007326A7">
                  <w:pPr>
                    <w:jc w:val="center"/>
                    <w:rPr>
                      <w:rFonts w:ascii="Arial" w:hAnsi="Arial" w:cs="Arial"/>
                    </w:rPr>
                  </w:pPr>
                </w:p>
              </w:tc>
            </w:tr>
            <w:tr w:rsidR="002B0299" w:rsidRPr="007326A7" w14:paraId="27B2EFA9" w14:textId="77777777" w:rsidTr="00532A27">
              <w:trPr>
                <w:jc w:val="center"/>
              </w:trPr>
              <w:tc>
                <w:tcPr>
                  <w:tcW w:w="3840" w:type="dxa"/>
                  <w:shd w:val="clear" w:color="auto" w:fill="auto"/>
                </w:tcPr>
                <w:p w14:paraId="5CB2062F" w14:textId="77777777" w:rsidR="002B0299" w:rsidRDefault="002B0299" w:rsidP="007326A7">
                  <w:pPr>
                    <w:jc w:val="both"/>
                    <w:rPr>
                      <w:rFonts w:ascii="Arial Narrow" w:hAnsi="Arial Narrow"/>
                      <w:sz w:val="24"/>
                      <w:szCs w:val="24"/>
                    </w:rPr>
                  </w:pPr>
                  <w:r>
                    <w:rPr>
                      <w:rFonts w:ascii="Arial Narrow" w:hAnsi="Arial Narrow"/>
                      <w:sz w:val="24"/>
                      <w:szCs w:val="24"/>
                    </w:rPr>
                    <w:t xml:space="preserve">Balón aforado de 100 </w:t>
                  </w:r>
                  <w:proofErr w:type="spellStart"/>
                  <w:r>
                    <w:rPr>
                      <w:rFonts w:ascii="Arial Narrow" w:hAnsi="Arial Narrow"/>
                      <w:sz w:val="24"/>
                      <w:szCs w:val="24"/>
                    </w:rPr>
                    <w:t>mL</w:t>
                  </w:r>
                  <w:proofErr w:type="spellEnd"/>
                  <w:r>
                    <w:rPr>
                      <w:rFonts w:ascii="Arial Narrow" w:hAnsi="Arial Narrow"/>
                      <w:sz w:val="24"/>
                      <w:szCs w:val="24"/>
                    </w:rPr>
                    <w:t xml:space="preserve"> </w:t>
                  </w:r>
                  <w:r w:rsidR="00EE37B9">
                    <w:rPr>
                      <w:rFonts w:ascii="Arial Narrow" w:hAnsi="Arial Narrow"/>
                      <w:sz w:val="24"/>
                      <w:szCs w:val="24"/>
                    </w:rPr>
                    <w:t>con tapones</w:t>
                  </w:r>
                </w:p>
              </w:tc>
              <w:tc>
                <w:tcPr>
                  <w:tcW w:w="1701" w:type="dxa"/>
                  <w:shd w:val="clear" w:color="auto" w:fill="auto"/>
                </w:tcPr>
                <w:p w14:paraId="18F999B5" w14:textId="77777777" w:rsidR="002B0299" w:rsidRDefault="002B0299" w:rsidP="007326A7">
                  <w:pPr>
                    <w:jc w:val="center"/>
                    <w:rPr>
                      <w:rFonts w:ascii="Arial" w:hAnsi="Arial" w:cs="Arial"/>
                    </w:rPr>
                  </w:pPr>
                  <w:r>
                    <w:rPr>
                      <w:rFonts w:ascii="Arial" w:hAnsi="Arial" w:cs="Arial"/>
                    </w:rPr>
                    <w:t>2</w:t>
                  </w:r>
                </w:p>
              </w:tc>
              <w:tc>
                <w:tcPr>
                  <w:tcW w:w="1701" w:type="dxa"/>
                </w:tcPr>
                <w:p w14:paraId="3656B9AB" w14:textId="77777777" w:rsidR="002B0299" w:rsidRPr="007326A7" w:rsidRDefault="002B0299" w:rsidP="007326A7">
                  <w:pPr>
                    <w:jc w:val="center"/>
                    <w:rPr>
                      <w:rFonts w:ascii="Arial" w:hAnsi="Arial" w:cs="Arial"/>
                    </w:rPr>
                  </w:pPr>
                </w:p>
              </w:tc>
            </w:tr>
            <w:tr w:rsidR="002B0299" w:rsidRPr="007326A7" w14:paraId="2A52CA4A" w14:textId="77777777" w:rsidTr="00532A27">
              <w:trPr>
                <w:jc w:val="center"/>
              </w:trPr>
              <w:tc>
                <w:tcPr>
                  <w:tcW w:w="3840" w:type="dxa"/>
                  <w:shd w:val="clear" w:color="auto" w:fill="auto"/>
                </w:tcPr>
                <w:p w14:paraId="4EC66D17" w14:textId="77777777" w:rsidR="002B0299" w:rsidRDefault="002B0299" w:rsidP="007326A7">
                  <w:pPr>
                    <w:jc w:val="both"/>
                    <w:rPr>
                      <w:rFonts w:ascii="Arial Narrow" w:hAnsi="Arial Narrow"/>
                      <w:sz w:val="24"/>
                      <w:szCs w:val="24"/>
                    </w:rPr>
                  </w:pPr>
                  <w:r>
                    <w:rPr>
                      <w:rFonts w:ascii="Arial Narrow" w:hAnsi="Arial Narrow"/>
                      <w:sz w:val="24"/>
                      <w:szCs w:val="24"/>
                    </w:rPr>
                    <w:t>Vasos de precipitado</w:t>
                  </w:r>
                </w:p>
              </w:tc>
              <w:tc>
                <w:tcPr>
                  <w:tcW w:w="1701" w:type="dxa"/>
                  <w:shd w:val="clear" w:color="auto" w:fill="auto"/>
                </w:tcPr>
                <w:p w14:paraId="2598DEE6" w14:textId="77777777" w:rsidR="002B0299" w:rsidRDefault="002B0299" w:rsidP="007326A7">
                  <w:pPr>
                    <w:jc w:val="center"/>
                    <w:rPr>
                      <w:rFonts w:ascii="Arial" w:hAnsi="Arial" w:cs="Arial"/>
                    </w:rPr>
                  </w:pPr>
                  <w:r>
                    <w:rPr>
                      <w:rFonts w:ascii="Arial" w:hAnsi="Arial" w:cs="Arial"/>
                    </w:rPr>
                    <w:t>4</w:t>
                  </w:r>
                </w:p>
              </w:tc>
              <w:tc>
                <w:tcPr>
                  <w:tcW w:w="1701" w:type="dxa"/>
                </w:tcPr>
                <w:p w14:paraId="45FB0818" w14:textId="77777777" w:rsidR="002B0299" w:rsidRPr="007326A7" w:rsidRDefault="002B0299" w:rsidP="007326A7">
                  <w:pPr>
                    <w:jc w:val="center"/>
                    <w:rPr>
                      <w:rFonts w:ascii="Arial" w:hAnsi="Arial" w:cs="Arial"/>
                    </w:rPr>
                  </w:pPr>
                </w:p>
              </w:tc>
            </w:tr>
            <w:tr w:rsidR="002B0299" w:rsidRPr="007326A7" w14:paraId="06EA5A97" w14:textId="77777777" w:rsidTr="00532A27">
              <w:trPr>
                <w:jc w:val="center"/>
              </w:trPr>
              <w:tc>
                <w:tcPr>
                  <w:tcW w:w="3840" w:type="dxa"/>
                  <w:shd w:val="clear" w:color="auto" w:fill="auto"/>
                </w:tcPr>
                <w:p w14:paraId="16C73131" w14:textId="77777777" w:rsidR="002B0299" w:rsidRDefault="002B0299" w:rsidP="007326A7">
                  <w:pPr>
                    <w:jc w:val="both"/>
                    <w:rPr>
                      <w:rFonts w:ascii="Arial Narrow" w:hAnsi="Arial Narrow"/>
                      <w:sz w:val="24"/>
                      <w:szCs w:val="24"/>
                    </w:rPr>
                  </w:pPr>
                  <w:r>
                    <w:rPr>
                      <w:rFonts w:ascii="Arial Narrow" w:hAnsi="Arial Narrow"/>
                      <w:sz w:val="24"/>
                      <w:szCs w:val="24"/>
                    </w:rPr>
                    <w:t xml:space="preserve">Pipeta volumétrica de 10 </w:t>
                  </w:r>
                  <w:proofErr w:type="spellStart"/>
                  <w:r>
                    <w:rPr>
                      <w:rFonts w:ascii="Arial Narrow" w:hAnsi="Arial Narrow"/>
                      <w:sz w:val="24"/>
                      <w:szCs w:val="24"/>
                    </w:rPr>
                    <w:t>mL</w:t>
                  </w:r>
                  <w:proofErr w:type="spellEnd"/>
                  <w:r>
                    <w:rPr>
                      <w:rFonts w:ascii="Arial Narrow" w:hAnsi="Arial Narrow"/>
                      <w:sz w:val="24"/>
                      <w:szCs w:val="24"/>
                    </w:rPr>
                    <w:t xml:space="preserve"> </w:t>
                  </w:r>
                </w:p>
              </w:tc>
              <w:tc>
                <w:tcPr>
                  <w:tcW w:w="1701" w:type="dxa"/>
                  <w:shd w:val="clear" w:color="auto" w:fill="auto"/>
                </w:tcPr>
                <w:p w14:paraId="7144751B" w14:textId="77777777" w:rsidR="002B0299" w:rsidRDefault="002B0299" w:rsidP="007326A7">
                  <w:pPr>
                    <w:jc w:val="center"/>
                    <w:rPr>
                      <w:rFonts w:ascii="Arial" w:hAnsi="Arial" w:cs="Arial"/>
                    </w:rPr>
                  </w:pPr>
                  <w:r>
                    <w:rPr>
                      <w:rFonts w:ascii="Arial" w:hAnsi="Arial" w:cs="Arial"/>
                    </w:rPr>
                    <w:t>2</w:t>
                  </w:r>
                </w:p>
              </w:tc>
              <w:tc>
                <w:tcPr>
                  <w:tcW w:w="1701" w:type="dxa"/>
                </w:tcPr>
                <w:p w14:paraId="049F31CB" w14:textId="77777777" w:rsidR="002B0299" w:rsidRPr="007326A7" w:rsidRDefault="002B0299" w:rsidP="007326A7">
                  <w:pPr>
                    <w:jc w:val="center"/>
                    <w:rPr>
                      <w:rFonts w:ascii="Arial" w:hAnsi="Arial" w:cs="Arial"/>
                    </w:rPr>
                  </w:pPr>
                </w:p>
              </w:tc>
            </w:tr>
            <w:tr w:rsidR="002B0299" w:rsidRPr="007326A7" w14:paraId="61BF230D" w14:textId="77777777" w:rsidTr="00532A27">
              <w:trPr>
                <w:jc w:val="center"/>
              </w:trPr>
              <w:tc>
                <w:tcPr>
                  <w:tcW w:w="3840" w:type="dxa"/>
                  <w:shd w:val="clear" w:color="auto" w:fill="auto"/>
                </w:tcPr>
                <w:p w14:paraId="3414987E" w14:textId="77777777" w:rsidR="002B0299" w:rsidRDefault="002B0299" w:rsidP="007326A7">
                  <w:pPr>
                    <w:jc w:val="both"/>
                    <w:rPr>
                      <w:rFonts w:ascii="Arial Narrow" w:hAnsi="Arial Narrow"/>
                      <w:sz w:val="24"/>
                      <w:szCs w:val="24"/>
                    </w:rPr>
                  </w:pPr>
                  <w:r>
                    <w:rPr>
                      <w:rFonts w:ascii="Arial Narrow" w:hAnsi="Arial Narrow"/>
                      <w:sz w:val="24"/>
                      <w:szCs w:val="24"/>
                    </w:rPr>
                    <w:t xml:space="preserve">Erlenmeyer </w:t>
                  </w:r>
                </w:p>
              </w:tc>
              <w:tc>
                <w:tcPr>
                  <w:tcW w:w="1701" w:type="dxa"/>
                  <w:shd w:val="clear" w:color="auto" w:fill="auto"/>
                </w:tcPr>
                <w:p w14:paraId="78E884CA" w14:textId="77777777" w:rsidR="002B0299" w:rsidRDefault="002B0299" w:rsidP="007326A7">
                  <w:pPr>
                    <w:jc w:val="center"/>
                    <w:rPr>
                      <w:rFonts w:ascii="Arial" w:hAnsi="Arial" w:cs="Arial"/>
                    </w:rPr>
                  </w:pPr>
                  <w:r>
                    <w:rPr>
                      <w:rFonts w:ascii="Arial" w:hAnsi="Arial" w:cs="Arial"/>
                    </w:rPr>
                    <w:t>2</w:t>
                  </w:r>
                </w:p>
              </w:tc>
              <w:tc>
                <w:tcPr>
                  <w:tcW w:w="1701" w:type="dxa"/>
                </w:tcPr>
                <w:p w14:paraId="53128261" w14:textId="77777777" w:rsidR="002B0299" w:rsidRPr="007326A7" w:rsidRDefault="002B0299" w:rsidP="007326A7">
                  <w:pPr>
                    <w:jc w:val="center"/>
                    <w:rPr>
                      <w:rFonts w:ascii="Arial" w:hAnsi="Arial" w:cs="Arial"/>
                    </w:rPr>
                  </w:pPr>
                </w:p>
              </w:tc>
            </w:tr>
            <w:tr w:rsidR="002B0299" w:rsidRPr="007326A7" w14:paraId="0F5BE786" w14:textId="77777777" w:rsidTr="00532A27">
              <w:trPr>
                <w:jc w:val="center"/>
              </w:trPr>
              <w:tc>
                <w:tcPr>
                  <w:tcW w:w="3840" w:type="dxa"/>
                  <w:shd w:val="clear" w:color="auto" w:fill="auto"/>
                </w:tcPr>
                <w:p w14:paraId="55C6BD3A" w14:textId="77777777" w:rsidR="002B0299" w:rsidRDefault="002B0299" w:rsidP="007326A7">
                  <w:pPr>
                    <w:jc w:val="both"/>
                    <w:rPr>
                      <w:rFonts w:ascii="Arial Narrow" w:hAnsi="Arial Narrow"/>
                      <w:sz w:val="24"/>
                      <w:szCs w:val="24"/>
                    </w:rPr>
                  </w:pPr>
                  <w:r>
                    <w:rPr>
                      <w:rFonts w:ascii="Arial Narrow" w:hAnsi="Arial Narrow"/>
                      <w:sz w:val="24"/>
                      <w:szCs w:val="24"/>
                    </w:rPr>
                    <w:t xml:space="preserve">Vidrio reloj </w:t>
                  </w:r>
                </w:p>
              </w:tc>
              <w:tc>
                <w:tcPr>
                  <w:tcW w:w="1701" w:type="dxa"/>
                  <w:shd w:val="clear" w:color="auto" w:fill="auto"/>
                </w:tcPr>
                <w:p w14:paraId="2E32D521" w14:textId="77777777" w:rsidR="002B0299" w:rsidRDefault="002B0299" w:rsidP="007326A7">
                  <w:pPr>
                    <w:jc w:val="center"/>
                    <w:rPr>
                      <w:rFonts w:ascii="Arial" w:hAnsi="Arial" w:cs="Arial"/>
                    </w:rPr>
                  </w:pPr>
                  <w:r>
                    <w:rPr>
                      <w:rFonts w:ascii="Arial" w:hAnsi="Arial" w:cs="Arial"/>
                    </w:rPr>
                    <w:t>1</w:t>
                  </w:r>
                </w:p>
              </w:tc>
              <w:tc>
                <w:tcPr>
                  <w:tcW w:w="1701" w:type="dxa"/>
                </w:tcPr>
                <w:p w14:paraId="62486C05" w14:textId="77777777" w:rsidR="002B0299" w:rsidRPr="007326A7" w:rsidRDefault="002B0299" w:rsidP="007326A7">
                  <w:pPr>
                    <w:jc w:val="center"/>
                    <w:rPr>
                      <w:rFonts w:ascii="Arial" w:hAnsi="Arial" w:cs="Arial"/>
                    </w:rPr>
                  </w:pPr>
                </w:p>
              </w:tc>
            </w:tr>
            <w:tr w:rsidR="002B0299" w:rsidRPr="007326A7" w14:paraId="1DD1E9DA" w14:textId="77777777" w:rsidTr="00532A27">
              <w:trPr>
                <w:jc w:val="center"/>
              </w:trPr>
              <w:tc>
                <w:tcPr>
                  <w:tcW w:w="3840" w:type="dxa"/>
                  <w:shd w:val="clear" w:color="auto" w:fill="auto"/>
                </w:tcPr>
                <w:p w14:paraId="157DF220" w14:textId="77777777" w:rsidR="002B0299" w:rsidRDefault="002B0299" w:rsidP="007326A7">
                  <w:pPr>
                    <w:jc w:val="both"/>
                    <w:rPr>
                      <w:rFonts w:ascii="Arial Narrow" w:hAnsi="Arial Narrow"/>
                      <w:sz w:val="24"/>
                      <w:szCs w:val="24"/>
                    </w:rPr>
                  </w:pPr>
                  <w:r>
                    <w:rPr>
                      <w:rFonts w:ascii="Arial Narrow" w:hAnsi="Arial Narrow"/>
                      <w:sz w:val="24"/>
                      <w:szCs w:val="24"/>
                    </w:rPr>
                    <w:t xml:space="preserve">Gotero </w:t>
                  </w:r>
                </w:p>
              </w:tc>
              <w:tc>
                <w:tcPr>
                  <w:tcW w:w="1701" w:type="dxa"/>
                  <w:shd w:val="clear" w:color="auto" w:fill="auto"/>
                </w:tcPr>
                <w:p w14:paraId="0C50080F" w14:textId="77777777" w:rsidR="002B0299" w:rsidRDefault="002B0299" w:rsidP="007326A7">
                  <w:pPr>
                    <w:jc w:val="center"/>
                    <w:rPr>
                      <w:rFonts w:ascii="Arial" w:hAnsi="Arial" w:cs="Arial"/>
                    </w:rPr>
                  </w:pPr>
                  <w:r>
                    <w:rPr>
                      <w:rFonts w:ascii="Arial" w:hAnsi="Arial" w:cs="Arial"/>
                    </w:rPr>
                    <w:t>1</w:t>
                  </w:r>
                </w:p>
              </w:tc>
              <w:tc>
                <w:tcPr>
                  <w:tcW w:w="1701" w:type="dxa"/>
                </w:tcPr>
                <w:p w14:paraId="4101652C" w14:textId="77777777" w:rsidR="002B0299" w:rsidRPr="007326A7" w:rsidRDefault="002B0299" w:rsidP="007326A7">
                  <w:pPr>
                    <w:jc w:val="center"/>
                    <w:rPr>
                      <w:rFonts w:ascii="Arial" w:hAnsi="Arial" w:cs="Arial"/>
                    </w:rPr>
                  </w:pPr>
                </w:p>
              </w:tc>
            </w:tr>
            <w:tr w:rsidR="002B0299" w:rsidRPr="007326A7" w14:paraId="68895B26" w14:textId="77777777" w:rsidTr="00532A27">
              <w:trPr>
                <w:jc w:val="center"/>
              </w:trPr>
              <w:tc>
                <w:tcPr>
                  <w:tcW w:w="3840" w:type="dxa"/>
                  <w:shd w:val="clear" w:color="auto" w:fill="auto"/>
                </w:tcPr>
                <w:p w14:paraId="08E12C3D" w14:textId="77777777" w:rsidR="002B0299" w:rsidRDefault="002B0299" w:rsidP="007326A7">
                  <w:pPr>
                    <w:jc w:val="both"/>
                    <w:rPr>
                      <w:rFonts w:ascii="Arial Narrow" w:hAnsi="Arial Narrow"/>
                      <w:sz w:val="24"/>
                      <w:szCs w:val="24"/>
                    </w:rPr>
                  </w:pPr>
                  <w:r>
                    <w:rPr>
                      <w:rFonts w:ascii="Arial Narrow" w:hAnsi="Arial Narrow"/>
                      <w:sz w:val="24"/>
                      <w:szCs w:val="24"/>
                    </w:rPr>
                    <w:t xml:space="preserve">Pipeteador </w:t>
                  </w:r>
                </w:p>
              </w:tc>
              <w:tc>
                <w:tcPr>
                  <w:tcW w:w="1701" w:type="dxa"/>
                  <w:shd w:val="clear" w:color="auto" w:fill="auto"/>
                </w:tcPr>
                <w:p w14:paraId="050B3AD0" w14:textId="77777777" w:rsidR="002B0299" w:rsidRDefault="002B0299" w:rsidP="007326A7">
                  <w:pPr>
                    <w:jc w:val="center"/>
                    <w:rPr>
                      <w:rFonts w:ascii="Arial" w:hAnsi="Arial" w:cs="Arial"/>
                    </w:rPr>
                  </w:pPr>
                  <w:r>
                    <w:rPr>
                      <w:rFonts w:ascii="Arial" w:hAnsi="Arial" w:cs="Arial"/>
                    </w:rPr>
                    <w:t>1</w:t>
                  </w:r>
                </w:p>
              </w:tc>
              <w:tc>
                <w:tcPr>
                  <w:tcW w:w="1701" w:type="dxa"/>
                </w:tcPr>
                <w:p w14:paraId="4B99056E" w14:textId="77777777" w:rsidR="002B0299" w:rsidRPr="007326A7" w:rsidRDefault="002B0299" w:rsidP="007326A7">
                  <w:pPr>
                    <w:jc w:val="center"/>
                    <w:rPr>
                      <w:rFonts w:ascii="Arial" w:hAnsi="Arial" w:cs="Arial"/>
                    </w:rPr>
                  </w:pPr>
                </w:p>
              </w:tc>
            </w:tr>
            <w:tr w:rsidR="00226F83" w:rsidRPr="007326A7" w14:paraId="67FBF91F" w14:textId="77777777" w:rsidTr="00532A27">
              <w:trPr>
                <w:jc w:val="center"/>
              </w:trPr>
              <w:tc>
                <w:tcPr>
                  <w:tcW w:w="3840" w:type="dxa"/>
                  <w:shd w:val="clear" w:color="auto" w:fill="auto"/>
                </w:tcPr>
                <w:p w14:paraId="2887338D" w14:textId="138B4DC3" w:rsidR="00226F83" w:rsidRDefault="00226F83" w:rsidP="007326A7">
                  <w:pPr>
                    <w:jc w:val="both"/>
                    <w:rPr>
                      <w:rFonts w:ascii="Arial Narrow" w:hAnsi="Arial Narrow"/>
                      <w:sz w:val="24"/>
                      <w:szCs w:val="24"/>
                    </w:rPr>
                  </w:pPr>
                  <w:r>
                    <w:rPr>
                      <w:rFonts w:ascii="Arial Narrow" w:hAnsi="Arial Narrow"/>
                      <w:sz w:val="24"/>
                      <w:szCs w:val="24"/>
                    </w:rPr>
                    <w:t xml:space="preserve">Refractómetro </w:t>
                  </w:r>
                </w:p>
              </w:tc>
              <w:tc>
                <w:tcPr>
                  <w:tcW w:w="1701" w:type="dxa"/>
                  <w:shd w:val="clear" w:color="auto" w:fill="auto"/>
                </w:tcPr>
                <w:p w14:paraId="65D17E2A" w14:textId="51A01665" w:rsidR="00226F83" w:rsidRDefault="00226F83" w:rsidP="007326A7">
                  <w:pPr>
                    <w:jc w:val="center"/>
                    <w:rPr>
                      <w:rFonts w:ascii="Arial" w:hAnsi="Arial" w:cs="Arial"/>
                    </w:rPr>
                  </w:pPr>
                  <w:r>
                    <w:rPr>
                      <w:rFonts w:ascii="Arial" w:hAnsi="Arial" w:cs="Arial"/>
                    </w:rPr>
                    <w:t>1</w:t>
                  </w:r>
                </w:p>
              </w:tc>
              <w:tc>
                <w:tcPr>
                  <w:tcW w:w="1701" w:type="dxa"/>
                </w:tcPr>
                <w:p w14:paraId="30E1F836" w14:textId="77777777" w:rsidR="00226F83" w:rsidRPr="007326A7" w:rsidRDefault="00226F83" w:rsidP="007326A7">
                  <w:pPr>
                    <w:jc w:val="center"/>
                    <w:rPr>
                      <w:rFonts w:ascii="Arial" w:hAnsi="Arial" w:cs="Arial"/>
                    </w:rPr>
                  </w:pPr>
                </w:p>
              </w:tc>
            </w:tr>
          </w:tbl>
          <w:p w14:paraId="1299C43A" w14:textId="77777777" w:rsidR="00703241" w:rsidRPr="006D794A" w:rsidRDefault="00703241" w:rsidP="00703241">
            <w:pPr>
              <w:pStyle w:val="Prrafodelista"/>
              <w:spacing w:after="240"/>
              <w:ind w:left="0" w:right="34"/>
              <w:jc w:val="both"/>
              <w:rPr>
                <w:rFonts w:ascii="Arial Narrow" w:eastAsia="Tahoma" w:hAnsi="Arial Narrow" w:cs="Arial"/>
                <w:b/>
                <w:sz w:val="24"/>
                <w:szCs w:val="24"/>
                <w:lang w:val="es-CO"/>
              </w:rPr>
            </w:pPr>
          </w:p>
          <w:p w14:paraId="5D04ABC9" w14:textId="77777777" w:rsidR="00703241" w:rsidRPr="00703241" w:rsidRDefault="00703241">
            <w:pPr>
              <w:pStyle w:val="Prrafodelista"/>
              <w:numPr>
                <w:ilvl w:val="0"/>
                <w:numId w:val="1"/>
              </w:numPr>
              <w:spacing w:after="240"/>
              <w:ind w:left="318" w:right="34" w:hanging="318"/>
              <w:jc w:val="both"/>
              <w:rPr>
                <w:rFonts w:ascii="Arial Narrow" w:eastAsia="Tahoma" w:hAnsi="Arial Narrow" w:cs="Arial"/>
                <w:b/>
                <w:sz w:val="24"/>
                <w:szCs w:val="24"/>
                <w:lang w:val="es-CO"/>
              </w:rPr>
            </w:pPr>
            <w:r w:rsidRPr="00703241">
              <w:rPr>
                <w:rFonts w:ascii="Arial Narrow" w:eastAsia="Tahoma" w:hAnsi="Arial Narrow" w:cs="Arial"/>
                <w:b/>
                <w:sz w:val="24"/>
                <w:szCs w:val="24"/>
                <w:lang w:val="es-CO"/>
              </w:rPr>
              <w:lastRenderedPageBreak/>
              <w:t>Reactivos</w:t>
            </w:r>
            <w:r>
              <w:rPr>
                <w:rFonts w:ascii="Arial Narrow" w:eastAsia="Tahoma" w:hAnsi="Arial Narrow" w:cs="Arial"/>
                <w:b/>
                <w:sz w:val="24"/>
                <w:szCs w:val="24"/>
                <w:lang w:val="es-CO"/>
              </w:rPr>
              <w:t xml:space="preserve"> </w:t>
            </w:r>
            <w:r>
              <w:rPr>
                <w:rFonts w:ascii="Arial Narrow" w:eastAsia="Tahoma" w:hAnsi="Arial Narrow" w:cs="Arial"/>
                <w:bCs/>
                <w:sz w:val="24"/>
                <w:szCs w:val="24"/>
                <w:u w:color="000000"/>
                <w:lang w:val="es-CO"/>
              </w:rPr>
              <w:t>(Debe diligenciar la siguiente tabla con los reactivos utilizados en la práctica desarrollada)</w:t>
            </w:r>
          </w:p>
          <w:tbl>
            <w:tblPr>
              <w:tblW w:w="0" w:type="auto"/>
              <w:tblInd w:w="1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1701"/>
            </w:tblGrid>
            <w:tr w:rsidR="00703241" w:rsidRPr="007326A7" w14:paraId="181B1C13" w14:textId="77777777" w:rsidTr="007326A7">
              <w:tc>
                <w:tcPr>
                  <w:tcW w:w="5103" w:type="dxa"/>
                  <w:shd w:val="clear" w:color="auto" w:fill="C5E0B3"/>
                </w:tcPr>
                <w:p w14:paraId="68F5E72F" w14:textId="77777777" w:rsidR="00703241" w:rsidRPr="007326A7" w:rsidRDefault="00703241" w:rsidP="007326A7">
                  <w:pPr>
                    <w:jc w:val="center"/>
                    <w:rPr>
                      <w:rFonts w:ascii="Arial" w:hAnsi="Arial" w:cs="Arial"/>
                      <w:b/>
                    </w:rPr>
                  </w:pPr>
                  <w:r w:rsidRPr="007326A7">
                    <w:rPr>
                      <w:rFonts w:ascii="Arial" w:hAnsi="Arial" w:cs="Arial"/>
                      <w:b/>
                    </w:rPr>
                    <w:t>Nombre</w:t>
                  </w:r>
                </w:p>
              </w:tc>
              <w:tc>
                <w:tcPr>
                  <w:tcW w:w="1701" w:type="dxa"/>
                  <w:shd w:val="clear" w:color="auto" w:fill="C5E0B3"/>
                </w:tcPr>
                <w:p w14:paraId="17E631DD" w14:textId="77777777" w:rsidR="00703241" w:rsidRPr="007326A7" w:rsidRDefault="00703241" w:rsidP="007326A7">
                  <w:pPr>
                    <w:jc w:val="center"/>
                    <w:rPr>
                      <w:rFonts w:ascii="Arial" w:hAnsi="Arial" w:cs="Arial"/>
                      <w:b/>
                    </w:rPr>
                  </w:pPr>
                  <w:r w:rsidRPr="007326A7">
                    <w:rPr>
                      <w:rFonts w:ascii="Arial" w:hAnsi="Arial" w:cs="Arial"/>
                      <w:b/>
                    </w:rPr>
                    <w:t>Cantidad</w:t>
                  </w:r>
                </w:p>
              </w:tc>
            </w:tr>
            <w:tr w:rsidR="00703241" w:rsidRPr="007326A7" w14:paraId="27C0FD54" w14:textId="77777777" w:rsidTr="007326A7">
              <w:tc>
                <w:tcPr>
                  <w:tcW w:w="5103" w:type="dxa"/>
                  <w:shd w:val="clear" w:color="auto" w:fill="auto"/>
                </w:tcPr>
                <w:p w14:paraId="6B89F8B3" w14:textId="77777777" w:rsidR="00703241" w:rsidRPr="007326A7" w:rsidRDefault="002B0299" w:rsidP="007326A7">
                  <w:pPr>
                    <w:jc w:val="both"/>
                    <w:rPr>
                      <w:rFonts w:ascii="Arial Narrow" w:hAnsi="Arial Narrow"/>
                      <w:sz w:val="24"/>
                      <w:szCs w:val="24"/>
                    </w:rPr>
                  </w:pPr>
                  <w:r>
                    <w:rPr>
                      <w:rFonts w:ascii="Arial Narrow" w:hAnsi="Arial Narrow"/>
                      <w:sz w:val="24"/>
                      <w:szCs w:val="24"/>
                    </w:rPr>
                    <w:t xml:space="preserve">Hidróxido de Sodio </w:t>
                  </w:r>
                </w:p>
              </w:tc>
              <w:tc>
                <w:tcPr>
                  <w:tcW w:w="1701" w:type="dxa"/>
                  <w:shd w:val="clear" w:color="auto" w:fill="auto"/>
                </w:tcPr>
                <w:p w14:paraId="4DDBEF00" w14:textId="77777777" w:rsidR="00703241" w:rsidRPr="007326A7" w:rsidRDefault="00703241" w:rsidP="007326A7">
                  <w:pPr>
                    <w:jc w:val="center"/>
                    <w:rPr>
                      <w:rFonts w:ascii="Arial" w:hAnsi="Arial" w:cs="Arial"/>
                    </w:rPr>
                  </w:pPr>
                </w:p>
              </w:tc>
            </w:tr>
            <w:tr w:rsidR="00703241" w:rsidRPr="007326A7" w14:paraId="586D229C" w14:textId="77777777" w:rsidTr="007326A7">
              <w:tc>
                <w:tcPr>
                  <w:tcW w:w="5103" w:type="dxa"/>
                  <w:shd w:val="clear" w:color="auto" w:fill="auto"/>
                </w:tcPr>
                <w:p w14:paraId="2ACAD668" w14:textId="77777777" w:rsidR="00703241" w:rsidRPr="007326A7" w:rsidRDefault="002B0299" w:rsidP="007326A7">
                  <w:pPr>
                    <w:jc w:val="both"/>
                    <w:rPr>
                      <w:rFonts w:ascii="Arial Narrow" w:hAnsi="Arial Narrow"/>
                      <w:sz w:val="24"/>
                      <w:szCs w:val="24"/>
                    </w:rPr>
                  </w:pPr>
                  <w:r>
                    <w:rPr>
                      <w:rFonts w:ascii="Arial Narrow" w:hAnsi="Arial Narrow"/>
                      <w:sz w:val="24"/>
                      <w:szCs w:val="24"/>
                    </w:rPr>
                    <w:t xml:space="preserve">Ftalato ácido de Potasio </w:t>
                  </w:r>
                </w:p>
              </w:tc>
              <w:tc>
                <w:tcPr>
                  <w:tcW w:w="1701" w:type="dxa"/>
                  <w:shd w:val="clear" w:color="auto" w:fill="auto"/>
                </w:tcPr>
                <w:p w14:paraId="3461D779" w14:textId="77777777" w:rsidR="00703241" w:rsidRPr="007326A7" w:rsidRDefault="00703241" w:rsidP="007326A7">
                  <w:pPr>
                    <w:jc w:val="center"/>
                    <w:rPr>
                      <w:rFonts w:ascii="Arial" w:hAnsi="Arial" w:cs="Arial"/>
                    </w:rPr>
                  </w:pPr>
                </w:p>
              </w:tc>
            </w:tr>
            <w:tr w:rsidR="00703241" w:rsidRPr="007326A7" w14:paraId="29CEB459" w14:textId="77777777" w:rsidTr="007326A7">
              <w:tc>
                <w:tcPr>
                  <w:tcW w:w="5103" w:type="dxa"/>
                  <w:shd w:val="clear" w:color="auto" w:fill="auto"/>
                </w:tcPr>
                <w:p w14:paraId="2B363081" w14:textId="77777777" w:rsidR="00703241" w:rsidRPr="007326A7" w:rsidRDefault="002B0299" w:rsidP="007326A7">
                  <w:pPr>
                    <w:jc w:val="both"/>
                    <w:rPr>
                      <w:rFonts w:ascii="Arial Narrow" w:hAnsi="Arial Narrow"/>
                      <w:sz w:val="24"/>
                      <w:szCs w:val="24"/>
                    </w:rPr>
                  </w:pPr>
                  <w:r>
                    <w:rPr>
                      <w:rFonts w:ascii="Arial Narrow" w:hAnsi="Arial Narrow"/>
                      <w:sz w:val="24"/>
                      <w:szCs w:val="24"/>
                    </w:rPr>
                    <w:t xml:space="preserve">Vinagre comercial </w:t>
                  </w:r>
                </w:p>
              </w:tc>
              <w:tc>
                <w:tcPr>
                  <w:tcW w:w="1701" w:type="dxa"/>
                  <w:shd w:val="clear" w:color="auto" w:fill="auto"/>
                </w:tcPr>
                <w:p w14:paraId="3CF2D8B6" w14:textId="77777777" w:rsidR="00703241" w:rsidRPr="007326A7" w:rsidRDefault="00703241" w:rsidP="007326A7">
                  <w:pPr>
                    <w:jc w:val="center"/>
                    <w:rPr>
                      <w:rFonts w:ascii="Arial" w:hAnsi="Arial" w:cs="Arial"/>
                    </w:rPr>
                  </w:pPr>
                </w:p>
              </w:tc>
            </w:tr>
            <w:tr w:rsidR="00226F83" w:rsidRPr="007326A7" w14:paraId="7D818F7A" w14:textId="77777777" w:rsidTr="007326A7">
              <w:tc>
                <w:tcPr>
                  <w:tcW w:w="5103" w:type="dxa"/>
                  <w:shd w:val="clear" w:color="auto" w:fill="auto"/>
                </w:tcPr>
                <w:p w14:paraId="2D230DFB" w14:textId="65B091D1" w:rsidR="00226F83" w:rsidRDefault="00226F83" w:rsidP="007326A7">
                  <w:pPr>
                    <w:jc w:val="both"/>
                    <w:rPr>
                      <w:rFonts w:ascii="Arial Narrow" w:hAnsi="Arial Narrow"/>
                      <w:sz w:val="24"/>
                      <w:szCs w:val="24"/>
                    </w:rPr>
                  </w:pPr>
                  <w:r>
                    <w:rPr>
                      <w:rFonts w:ascii="Arial Narrow" w:hAnsi="Arial Narrow"/>
                      <w:sz w:val="24"/>
                      <w:szCs w:val="24"/>
                    </w:rPr>
                    <w:t xml:space="preserve">Materias primas </w:t>
                  </w:r>
                </w:p>
              </w:tc>
              <w:tc>
                <w:tcPr>
                  <w:tcW w:w="1701" w:type="dxa"/>
                  <w:shd w:val="clear" w:color="auto" w:fill="auto"/>
                </w:tcPr>
                <w:p w14:paraId="34DC2B9A" w14:textId="77777777" w:rsidR="00226F83" w:rsidRPr="007326A7" w:rsidRDefault="00226F83" w:rsidP="007326A7">
                  <w:pPr>
                    <w:jc w:val="center"/>
                    <w:rPr>
                      <w:rFonts w:ascii="Arial" w:hAnsi="Arial" w:cs="Arial"/>
                    </w:rPr>
                  </w:pPr>
                </w:p>
              </w:tc>
            </w:tr>
          </w:tbl>
          <w:p w14:paraId="0562CB0E" w14:textId="77777777" w:rsidR="002072C0" w:rsidRPr="00703241" w:rsidRDefault="002072C0" w:rsidP="00095C15">
            <w:pPr>
              <w:pStyle w:val="Prrafodelista"/>
              <w:spacing w:after="240"/>
              <w:ind w:left="0" w:right="34"/>
              <w:jc w:val="both"/>
              <w:rPr>
                <w:rFonts w:ascii="Arial Narrow" w:eastAsia="Tahoma" w:hAnsi="Arial Narrow" w:cs="Arial"/>
                <w:b/>
                <w:sz w:val="24"/>
                <w:szCs w:val="24"/>
                <w:lang w:val="es-CO"/>
              </w:rPr>
            </w:pPr>
          </w:p>
          <w:p w14:paraId="6C504AB4" w14:textId="77777777" w:rsidR="00FA3335" w:rsidRDefault="00FA3335">
            <w:pPr>
              <w:pStyle w:val="Prrafodelista"/>
              <w:numPr>
                <w:ilvl w:val="0"/>
                <w:numId w:val="1"/>
              </w:numPr>
              <w:ind w:left="320" w:right="35" w:hanging="320"/>
              <w:jc w:val="both"/>
              <w:rPr>
                <w:rFonts w:ascii="Arial Narrow" w:eastAsia="Tahoma" w:hAnsi="Arial Narrow" w:cs="Arial"/>
                <w:bCs/>
                <w:sz w:val="24"/>
                <w:szCs w:val="24"/>
                <w:lang w:val="es-CO"/>
              </w:rPr>
            </w:pPr>
            <w:r w:rsidRPr="00FA3335">
              <w:rPr>
                <w:rFonts w:ascii="Arial Narrow" w:eastAsia="Tahoma" w:hAnsi="Arial Narrow" w:cs="Arial"/>
                <w:b/>
                <w:sz w:val="24"/>
                <w:szCs w:val="24"/>
                <w:u w:color="000000"/>
                <w:lang w:val="es-CO"/>
              </w:rPr>
              <w:t xml:space="preserve">Metodología. </w:t>
            </w:r>
          </w:p>
          <w:p w14:paraId="34CE0A41" w14:textId="77777777" w:rsidR="00FA3335" w:rsidRDefault="00FA3335" w:rsidP="00A304AB">
            <w:pPr>
              <w:pStyle w:val="Prrafodelista"/>
              <w:ind w:left="0" w:right="35"/>
              <w:jc w:val="both"/>
              <w:rPr>
                <w:rFonts w:ascii="Arial Narrow" w:eastAsia="Tahoma" w:hAnsi="Arial Narrow" w:cs="Arial"/>
                <w:bCs/>
                <w:sz w:val="24"/>
                <w:szCs w:val="24"/>
                <w:lang w:val="es-CO"/>
              </w:rPr>
            </w:pPr>
          </w:p>
          <w:p w14:paraId="2E514DE3" w14:textId="77777777" w:rsidR="00EC1FCE" w:rsidRPr="00391BE5" w:rsidRDefault="00A304AB">
            <w:pPr>
              <w:pStyle w:val="Prrafodelista"/>
              <w:numPr>
                <w:ilvl w:val="1"/>
                <w:numId w:val="1"/>
              </w:numPr>
              <w:ind w:right="35"/>
              <w:jc w:val="both"/>
              <w:rPr>
                <w:rFonts w:ascii="Arial Narrow" w:eastAsia="Tahoma" w:hAnsi="Arial Narrow" w:cs="Arial"/>
                <w:b/>
                <w:sz w:val="24"/>
                <w:szCs w:val="24"/>
                <w:lang w:val="es-CO"/>
              </w:rPr>
            </w:pPr>
            <w:r w:rsidRPr="00391BE5">
              <w:rPr>
                <w:rFonts w:ascii="Arial Narrow" w:eastAsia="Tahoma" w:hAnsi="Arial Narrow" w:cs="Arial"/>
                <w:b/>
                <w:sz w:val="24"/>
                <w:szCs w:val="24"/>
                <w:lang w:val="es-CO"/>
              </w:rPr>
              <w:t>Elaboración de solución de NaOH 0.1 M</w:t>
            </w:r>
          </w:p>
          <w:p w14:paraId="5A349ABE" w14:textId="250AF754" w:rsidR="00EC1FCE" w:rsidRDefault="00EC1FCE">
            <w:pPr>
              <w:pStyle w:val="Prrafodelista"/>
              <w:numPr>
                <w:ilvl w:val="0"/>
                <w:numId w:val="2"/>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Pesar </w:t>
            </w:r>
            <w:r w:rsidR="002B0299">
              <w:rPr>
                <w:rFonts w:ascii="Arial Narrow" w:eastAsia="Tahoma" w:hAnsi="Arial Narrow" w:cs="Arial"/>
                <w:bCs/>
                <w:sz w:val="24"/>
                <w:szCs w:val="24"/>
                <w:lang w:val="es-CO"/>
              </w:rPr>
              <w:t xml:space="preserve">en vaso de precipitad </w:t>
            </w:r>
            <w:r w:rsidRPr="00EC1FCE">
              <w:rPr>
                <w:rFonts w:ascii="Arial Narrow" w:eastAsia="Tahoma" w:hAnsi="Arial Narrow" w:cs="Arial"/>
                <w:bCs/>
                <w:sz w:val="24"/>
                <w:szCs w:val="24"/>
                <w:lang w:val="es-CO"/>
              </w:rPr>
              <w:t>la masa calculada de NaOH</w:t>
            </w:r>
            <w:r w:rsidR="00CF34D4">
              <w:rPr>
                <w:rFonts w:ascii="Arial Narrow" w:eastAsia="Tahoma" w:hAnsi="Arial Narrow" w:cs="Arial"/>
                <w:bCs/>
                <w:sz w:val="24"/>
                <w:szCs w:val="24"/>
                <w:lang w:val="es-CO"/>
              </w:rPr>
              <w:t xml:space="preserve"> para obtener 100 </w:t>
            </w:r>
            <w:proofErr w:type="spellStart"/>
            <w:r w:rsidR="00CF34D4">
              <w:rPr>
                <w:rFonts w:ascii="Arial Narrow" w:eastAsia="Tahoma" w:hAnsi="Arial Narrow" w:cs="Arial"/>
                <w:bCs/>
                <w:sz w:val="24"/>
                <w:szCs w:val="24"/>
                <w:lang w:val="es-CO"/>
              </w:rPr>
              <w:t>mL</w:t>
            </w:r>
            <w:proofErr w:type="spellEnd"/>
            <w:r w:rsidR="00CF34D4">
              <w:rPr>
                <w:rFonts w:ascii="Arial Narrow" w:eastAsia="Tahoma" w:hAnsi="Arial Narrow" w:cs="Arial"/>
                <w:bCs/>
                <w:sz w:val="24"/>
                <w:szCs w:val="24"/>
                <w:lang w:val="es-CO"/>
              </w:rPr>
              <w:t xml:space="preserve"> de una solución 0,1 M.</w:t>
            </w:r>
            <w:r w:rsidRPr="00EC1FCE">
              <w:rPr>
                <w:rFonts w:ascii="Arial Narrow" w:eastAsia="Tahoma" w:hAnsi="Arial Narrow" w:cs="Arial"/>
                <w:bCs/>
                <w:sz w:val="24"/>
                <w:szCs w:val="24"/>
                <w:lang w:val="es-CO"/>
              </w:rPr>
              <w:t xml:space="preserve"> </w:t>
            </w:r>
            <w:r w:rsidR="00DC7C25">
              <w:rPr>
                <w:rFonts w:ascii="Arial Narrow" w:eastAsia="Tahoma" w:hAnsi="Arial Narrow" w:cs="Arial"/>
                <w:bCs/>
                <w:sz w:val="24"/>
                <w:szCs w:val="24"/>
                <w:lang w:val="es-CO"/>
              </w:rPr>
              <w:t>(0,4 g)</w:t>
            </w:r>
          </w:p>
          <w:p w14:paraId="3441D7CA" w14:textId="77777777" w:rsidR="00EC1FCE" w:rsidRDefault="00EC1FCE">
            <w:pPr>
              <w:pStyle w:val="Prrafodelista"/>
              <w:numPr>
                <w:ilvl w:val="0"/>
                <w:numId w:val="2"/>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Disolver el soluto en la mitad del volumen total. </w:t>
            </w:r>
          </w:p>
          <w:p w14:paraId="6834B001" w14:textId="77777777" w:rsidR="00EC1FCE" w:rsidRDefault="00EC1FCE">
            <w:pPr>
              <w:pStyle w:val="Prrafodelista"/>
              <w:numPr>
                <w:ilvl w:val="0"/>
                <w:numId w:val="2"/>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Adicionar mezcla a un balón aforado de 100 </w:t>
            </w:r>
            <w:proofErr w:type="spellStart"/>
            <w:r w:rsidRPr="00EC1FCE">
              <w:rPr>
                <w:rFonts w:ascii="Arial Narrow" w:eastAsia="Tahoma" w:hAnsi="Arial Narrow" w:cs="Arial"/>
                <w:bCs/>
                <w:sz w:val="24"/>
                <w:szCs w:val="24"/>
                <w:lang w:val="es-CO"/>
              </w:rPr>
              <w:t>mL</w:t>
            </w:r>
            <w:proofErr w:type="spellEnd"/>
            <w:r w:rsidRPr="00EC1FCE">
              <w:rPr>
                <w:rFonts w:ascii="Arial Narrow" w:eastAsia="Tahoma" w:hAnsi="Arial Narrow" w:cs="Arial"/>
                <w:bCs/>
                <w:sz w:val="24"/>
                <w:szCs w:val="24"/>
                <w:lang w:val="es-CO"/>
              </w:rPr>
              <w:t xml:space="preserve"> y hacer dos lavados al vaso de precipitado utilizado para diluir el soluto. </w:t>
            </w:r>
          </w:p>
          <w:p w14:paraId="53764164" w14:textId="77777777" w:rsidR="00EC1FCE" w:rsidRDefault="00EC1FCE">
            <w:pPr>
              <w:pStyle w:val="Prrafodelista"/>
              <w:numPr>
                <w:ilvl w:val="0"/>
                <w:numId w:val="2"/>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Agitar suavemente para homogenizar. </w:t>
            </w:r>
          </w:p>
          <w:p w14:paraId="101F499A" w14:textId="77777777" w:rsidR="00EC1FCE" w:rsidRDefault="00EC1FCE">
            <w:pPr>
              <w:pStyle w:val="Prrafodelista"/>
              <w:numPr>
                <w:ilvl w:val="0"/>
                <w:numId w:val="2"/>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Completar con agua destilada hasta la marca de aforo del balón. </w:t>
            </w:r>
          </w:p>
          <w:p w14:paraId="61444955" w14:textId="77777777" w:rsidR="00EC1FCE" w:rsidRPr="00EC1FCE" w:rsidRDefault="00EC1FCE">
            <w:pPr>
              <w:pStyle w:val="Prrafodelista"/>
              <w:numPr>
                <w:ilvl w:val="0"/>
                <w:numId w:val="2"/>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Tapar el balón y rotular la solución.</w:t>
            </w:r>
          </w:p>
          <w:p w14:paraId="62EBF3C5" w14:textId="77777777" w:rsidR="00EC1FCE" w:rsidRDefault="00EC1FCE" w:rsidP="00EC1FCE">
            <w:pPr>
              <w:pStyle w:val="Prrafodelista"/>
              <w:ind w:left="0" w:right="35"/>
              <w:jc w:val="both"/>
              <w:rPr>
                <w:rFonts w:ascii="Arial Narrow" w:eastAsia="Tahoma" w:hAnsi="Arial Narrow" w:cs="Arial"/>
                <w:bCs/>
                <w:sz w:val="24"/>
                <w:szCs w:val="24"/>
                <w:lang w:val="es-CO"/>
              </w:rPr>
            </w:pPr>
          </w:p>
          <w:p w14:paraId="5DFCF17A" w14:textId="70F1655B" w:rsidR="00A304AB" w:rsidRDefault="00A304AB">
            <w:pPr>
              <w:pStyle w:val="Prrafodelista"/>
              <w:numPr>
                <w:ilvl w:val="1"/>
                <w:numId w:val="1"/>
              </w:numPr>
              <w:ind w:right="35"/>
              <w:jc w:val="both"/>
              <w:rPr>
                <w:rFonts w:ascii="Arial Narrow" w:eastAsia="Tahoma" w:hAnsi="Arial Narrow" w:cs="Arial"/>
                <w:b/>
                <w:sz w:val="24"/>
                <w:szCs w:val="24"/>
                <w:lang w:val="es-CO"/>
              </w:rPr>
            </w:pPr>
            <w:r w:rsidRPr="00391BE5">
              <w:rPr>
                <w:rFonts w:ascii="Arial Narrow" w:eastAsia="Tahoma" w:hAnsi="Arial Narrow" w:cs="Arial"/>
                <w:b/>
                <w:sz w:val="24"/>
                <w:szCs w:val="24"/>
                <w:lang w:val="es-CO"/>
              </w:rPr>
              <w:t xml:space="preserve">Estandarización de solución de NaOH </w:t>
            </w:r>
          </w:p>
          <w:p w14:paraId="77CA4426" w14:textId="77777777" w:rsidR="00226F83" w:rsidRPr="00391BE5" w:rsidRDefault="00226F83" w:rsidP="00226F83">
            <w:pPr>
              <w:pStyle w:val="Prrafodelista"/>
              <w:ind w:left="662" w:right="35"/>
              <w:jc w:val="both"/>
              <w:rPr>
                <w:rFonts w:ascii="Arial Narrow" w:eastAsia="Tahoma" w:hAnsi="Arial Narrow" w:cs="Arial"/>
                <w:b/>
                <w:sz w:val="24"/>
                <w:szCs w:val="24"/>
                <w:lang w:val="es-CO"/>
              </w:rPr>
            </w:pPr>
          </w:p>
          <w:p w14:paraId="1E7EDCAF" w14:textId="77777777" w:rsidR="00EC1FCE" w:rsidRDefault="00EC1FCE">
            <w:pPr>
              <w:pStyle w:val="Prrafodelista"/>
              <w:numPr>
                <w:ilvl w:val="0"/>
                <w:numId w:val="3"/>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En una balanza analítica pesar 0.1000 g de ftalato ácido de potasio en un </w:t>
            </w:r>
            <w:r>
              <w:rPr>
                <w:rFonts w:ascii="Arial Narrow" w:eastAsia="Tahoma" w:hAnsi="Arial Narrow" w:cs="Arial"/>
                <w:bCs/>
                <w:sz w:val="24"/>
                <w:szCs w:val="24"/>
                <w:lang w:val="es-CO"/>
              </w:rPr>
              <w:t xml:space="preserve">vaso de precipitado </w:t>
            </w:r>
            <w:r w:rsidRPr="00EC1FCE">
              <w:rPr>
                <w:rFonts w:ascii="Arial Narrow" w:eastAsia="Tahoma" w:hAnsi="Arial Narrow" w:cs="Arial"/>
                <w:bCs/>
                <w:sz w:val="24"/>
                <w:szCs w:val="24"/>
                <w:lang w:val="es-CO"/>
              </w:rPr>
              <w:t xml:space="preserve">de 100 </w:t>
            </w:r>
            <w:proofErr w:type="spellStart"/>
            <w:r w:rsidRPr="00EC1FCE">
              <w:rPr>
                <w:rFonts w:ascii="Arial Narrow" w:eastAsia="Tahoma" w:hAnsi="Arial Narrow" w:cs="Arial"/>
                <w:bCs/>
                <w:sz w:val="24"/>
                <w:szCs w:val="24"/>
                <w:lang w:val="es-CO"/>
              </w:rPr>
              <w:t>mL</w:t>
            </w:r>
            <w:proofErr w:type="spellEnd"/>
            <w:r w:rsidRPr="00EC1FCE">
              <w:rPr>
                <w:rFonts w:ascii="Arial Narrow" w:eastAsia="Tahoma" w:hAnsi="Arial Narrow" w:cs="Arial"/>
                <w:bCs/>
                <w:sz w:val="24"/>
                <w:szCs w:val="24"/>
                <w:lang w:val="es-CO"/>
              </w:rPr>
              <w:t xml:space="preserve">, limpio y seco. </w:t>
            </w:r>
          </w:p>
          <w:p w14:paraId="050F5AAA" w14:textId="77777777" w:rsidR="00EC1FCE" w:rsidRDefault="00EC1FCE">
            <w:pPr>
              <w:pStyle w:val="Prrafodelista"/>
              <w:numPr>
                <w:ilvl w:val="0"/>
                <w:numId w:val="3"/>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Adicionar 10 </w:t>
            </w:r>
            <w:proofErr w:type="spellStart"/>
            <w:r w:rsidRPr="00EC1FCE">
              <w:rPr>
                <w:rFonts w:ascii="Arial Narrow" w:eastAsia="Tahoma" w:hAnsi="Arial Narrow" w:cs="Arial"/>
                <w:bCs/>
                <w:sz w:val="24"/>
                <w:szCs w:val="24"/>
                <w:lang w:val="es-CO"/>
              </w:rPr>
              <w:t>mL</w:t>
            </w:r>
            <w:proofErr w:type="spellEnd"/>
            <w:r w:rsidRPr="00EC1FCE">
              <w:rPr>
                <w:rFonts w:ascii="Arial Narrow" w:eastAsia="Tahoma" w:hAnsi="Arial Narrow" w:cs="Arial"/>
                <w:bCs/>
                <w:sz w:val="24"/>
                <w:szCs w:val="24"/>
                <w:lang w:val="es-CO"/>
              </w:rPr>
              <w:t xml:space="preserve"> de agua destilada, solubilizar completamente el sólido y agregar 2 gotas de indicador. </w:t>
            </w:r>
          </w:p>
          <w:p w14:paraId="5692228C" w14:textId="77777777" w:rsidR="00EC1FCE" w:rsidRDefault="00EC1FCE">
            <w:pPr>
              <w:pStyle w:val="Prrafodelista"/>
              <w:numPr>
                <w:ilvl w:val="0"/>
                <w:numId w:val="3"/>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Una vez la bureta esté limpia y purgada, llenarla correctamente con la solución de hidróxido de sodio preparado. </w:t>
            </w:r>
          </w:p>
          <w:p w14:paraId="72DE4CB9" w14:textId="77777777" w:rsidR="00EC1FCE" w:rsidRDefault="00EC1FCE">
            <w:pPr>
              <w:pStyle w:val="Prrafodelista"/>
              <w:numPr>
                <w:ilvl w:val="0"/>
                <w:numId w:val="3"/>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Introducir cuidadosamente la barra magnética en el</w:t>
            </w:r>
            <w:r>
              <w:rPr>
                <w:rFonts w:ascii="Arial Narrow" w:eastAsia="Tahoma" w:hAnsi="Arial Narrow" w:cs="Arial"/>
                <w:bCs/>
                <w:sz w:val="24"/>
                <w:szCs w:val="24"/>
                <w:lang w:val="es-CO"/>
              </w:rPr>
              <w:t xml:space="preserve"> vaso</w:t>
            </w:r>
            <w:r w:rsidRPr="00EC1FCE">
              <w:rPr>
                <w:rFonts w:ascii="Arial Narrow" w:eastAsia="Tahoma" w:hAnsi="Arial Narrow" w:cs="Arial"/>
                <w:bCs/>
                <w:sz w:val="24"/>
                <w:szCs w:val="24"/>
                <w:lang w:val="es-CO"/>
              </w:rPr>
              <w:t xml:space="preserve"> y poner el sistema con agitación moderada para homogenizar. </w:t>
            </w:r>
          </w:p>
          <w:p w14:paraId="2F595C45" w14:textId="77777777" w:rsidR="00EC1FCE" w:rsidRDefault="00EC1FCE">
            <w:pPr>
              <w:pStyle w:val="Prrafodelista"/>
              <w:numPr>
                <w:ilvl w:val="0"/>
                <w:numId w:val="3"/>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Verificar la ubicación de la bureta en el soporte metálico de tal forma que no haya pérdida de solución por salpicaduras. </w:t>
            </w:r>
          </w:p>
          <w:p w14:paraId="1B04340F" w14:textId="77777777" w:rsidR="00EC1FCE" w:rsidRDefault="00EC1FCE">
            <w:pPr>
              <w:pStyle w:val="Prrafodelista"/>
              <w:numPr>
                <w:ilvl w:val="0"/>
                <w:numId w:val="3"/>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Empezar la titulación controlando el goteo del hidróxido de sodio</w:t>
            </w:r>
            <w:r w:rsidR="008B7609">
              <w:rPr>
                <w:rFonts w:ascii="Arial Narrow" w:eastAsia="Tahoma" w:hAnsi="Arial Narrow" w:cs="Arial"/>
                <w:bCs/>
                <w:sz w:val="24"/>
                <w:szCs w:val="24"/>
                <w:lang w:val="es-CO"/>
              </w:rPr>
              <w:t>.</w:t>
            </w:r>
          </w:p>
          <w:p w14:paraId="13014440" w14:textId="77777777" w:rsidR="00EC1FCE" w:rsidRDefault="00EC1FCE">
            <w:pPr>
              <w:pStyle w:val="Prrafodelista"/>
              <w:numPr>
                <w:ilvl w:val="0"/>
                <w:numId w:val="3"/>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Cuando cambie el color del indicador registrar el volumen gastado.</w:t>
            </w:r>
          </w:p>
          <w:p w14:paraId="15E9BEAC" w14:textId="77777777" w:rsidR="00CF34D4" w:rsidRDefault="00CF34D4">
            <w:pPr>
              <w:pStyle w:val="Prrafodelista"/>
              <w:numPr>
                <w:ilvl w:val="0"/>
                <w:numId w:val="3"/>
              </w:numPr>
              <w:ind w:right="35"/>
              <w:jc w:val="both"/>
              <w:rPr>
                <w:rFonts w:ascii="Arial Narrow" w:eastAsia="Tahoma" w:hAnsi="Arial Narrow" w:cs="Arial"/>
                <w:bCs/>
                <w:sz w:val="24"/>
                <w:szCs w:val="24"/>
                <w:lang w:val="es-CO"/>
              </w:rPr>
            </w:pPr>
            <w:r>
              <w:rPr>
                <w:rFonts w:ascii="Arial Narrow" w:eastAsia="Tahoma" w:hAnsi="Arial Narrow" w:cs="Arial"/>
                <w:bCs/>
                <w:sz w:val="24"/>
                <w:szCs w:val="24"/>
                <w:lang w:val="es-CO"/>
              </w:rPr>
              <w:t>Realizar la estandarización por duplicado.</w:t>
            </w:r>
          </w:p>
          <w:p w14:paraId="6D98A12B" w14:textId="77777777" w:rsidR="00EC1FCE" w:rsidRDefault="00EC1FCE" w:rsidP="00EC1FCE">
            <w:pPr>
              <w:pStyle w:val="Prrafodelista"/>
              <w:ind w:left="662" w:right="35"/>
              <w:jc w:val="both"/>
              <w:rPr>
                <w:rFonts w:ascii="Arial Narrow" w:eastAsia="Tahoma" w:hAnsi="Arial Narrow" w:cs="Arial"/>
                <w:bCs/>
                <w:sz w:val="24"/>
                <w:szCs w:val="24"/>
                <w:lang w:val="es-CO"/>
              </w:rPr>
            </w:pPr>
          </w:p>
          <w:p w14:paraId="3F161A39" w14:textId="25A55BD2" w:rsidR="00EC1FCE" w:rsidRDefault="00A304AB">
            <w:pPr>
              <w:pStyle w:val="Prrafodelista"/>
              <w:numPr>
                <w:ilvl w:val="1"/>
                <w:numId w:val="1"/>
              </w:numPr>
              <w:ind w:right="35"/>
              <w:jc w:val="both"/>
              <w:rPr>
                <w:rFonts w:ascii="Arial Narrow" w:eastAsia="Tahoma" w:hAnsi="Arial Narrow" w:cs="Arial"/>
                <w:b/>
                <w:sz w:val="24"/>
                <w:szCs w:val="24"/>
                <w:lang w:val="es-CO"/>
              </w:rPr>
            </w:pPr>
            <w:r w:rsidRPr="00391BE5">
              <w:rPr>
                <w:rFonts w:ascii="Arial Narrow" w:eastAsia="Tahoma" w:hAnsi="Arial Narrow" w:cs="Arial"/>
                <w:b/>
                <w:sz w:val="24"/>
                <w:szCs w:val="24"/>
                <w:lang w:val="es-CO"/>
              </w:rPr>
              <w:t>Valoración ácido-base para el vinagre</w:t>
            </w:r>
          </w:p>
          <w:p w14:paraId="53C03E10" w14:textId="77777777" w:rsidR="00226F83" w:rsidRPr="00391BE5" w:rsidRDefault="00226F83" w:rsidP="00226F83">
            <w:pPr>
              <w:pStyle w:val="Prrafodelista"/>
              <w:ind w:left="662" w:right="35"/>
              <w:jc w:val="both"/>
              <w:rPr>
                <w:rFonts w:ascii="Arial Narrow" w:eastAsia="Tahoma" w:hAnsi="Arial Narrow" w:cs="Arial"/>
                <w:b/>
                <w:sz w:val="24"/>
                <w:szCs w:val="24"/>
                <w:lang w:val="es-CO"/>
              </w:rPr>
            </w:pPr>
          </w:p>
          <w:p w14:paraId="204CA486" w14:textId="77777777" w:rsidR="00EC1FCE" w:rsidRDefault="00EC1FCE">
            <w:pPr>
              <w:pStyle w:val="Prrafodelista"/>
              <w:numPr>
                <w:ilvl w:val="0"/>
                <w:numId w:val="4"/>
              </w:numPr>
              <w:ind w:right="35"/>
              <w:jc w:val="both"/>
              <w:rPr>
                <w:rFonts w:ascii="Arial Narrow" w:eastAsia="Tahoma" w:hAnsi="Arial Narrow" w:cs="Arial"/>
                <w:bCs/>
                <w:sz w:val="24"/>
                <w:szCs w:val="24"/>
                <w:lang w:val="es-CO"/>
              </w:rPr>
            </w:pPr>
            <w:r>
              <w:rPr>
                <w:rFonts w:ascii="Arial Narrow" w:eastAsia="Tahoma" w:hAnsi="Arial Narrow" w:cs="Arial"/>
                <w:bCs/>
                <w:sz w:val="24"/>
                <w:szCs w:val="24"/>
                <w:lang w:val="es-CO"/>
              </w:rPr>
              <w:t xml:space="preserve">Preparación de disolución del vinagre 1:10: tomar 10 </w:t>
            </w:r>
            <w:proofErr w:type="spellStart"/>
            <w:r>
              <w:rPr>
                <w:rFonts w:ascii="Arial Narrow" w:eastAsia="Tahoma" w:hAnsi="Arial Narrow" w:cs="Arial"/>
                <w:bCs/>
                <w:sz w:val="24"/>
                <w:szCs w:val="24"/>
                <w:lang w:val="es-CO"/>
              </w:rPr>
              <w:t>mL</w:t>
            </w:r>
            <w:proofErr w:type="spellEnd"/>
            <w:r>
              <w:rPr>
                <w:rFonts w:ascii="Arial Narrow" w:eastAsia="Tahoma" w:hAnsi="Arial Narrow" w:cs="Arial"/>
                <w:bCs/>
                <w:sz w:val="24"/>
                <w:szCs w:val="24"/>
                <w:lang w:val="es-CO"/>
              </w:rPr>
              <w:t xml:space="preserve"> de vinagre y adicionarlos a un balón aforado de 1</w:t>
            </w:r>
            <w:r w:rsidR="008B7609">
              <w:rPr>
                <w:rFonts w:ascii="Arial Narrow" w:eastAsia="Tahoma" w:hAnsi="Arial Narrow" w:cs="Arial"/>
                <w:bCs/>
                <w:sz w:val="24"/>
                <w:szCs w:val="24"/>
                <w:lang w:val="es-CO"/>
              </w:rPr>
              <w:t>0</w:t>
            </w:r>
            <w:r>
              <w:rPr>
                <w:rFonts w:ascii="Arial Narrow" w:eastAsia="Tahoma" w:hAnsi="Arial Narrow" w:cs="Arial"/>
                <w:bCs/>
                <w:sz w:val="24"/>
                <w:szCs w:val="24"/>
                <w:lang w:val="es-CO"/>
              </w:rPr>
              <w:t xml:space="preserve">0 </w:t>
            </w:r>
            <w:proofErr w:type="spellStart"/>
            <w:r>
              <w:rPr>
                <w:rFonts w:ascii="Arial Narrow" w:eastAsia="Tahoma" w:hAnsi="Arial Narrow" w:cs="Arial"/>
                <w:bCs/>
                <w:sz w:val="24"/>
                <w:szCs w:val="24"/>
                <w:lang w:val="es-CO"/>
              </w:rPr>
              <w:t>mL</w:t>
            </w:r>
            <w:proofErr w:type="spellEnd"/>
            <w:r>
              <w:rPr>
                <w:rFonts w:ascii="Arial Narrow" w:eastAsia="Tahoma" w:hAnsi="Arial Narrow" w:cs="Arial"/>
                <w:bCs/>
                <w:sz w:val="24"/>
                <w:szCs w:val="24"/>
                <w:lang w:val="es-CO"/>
              </w:rPr>
              <w:t xml:space="preserve">. Adicionar agua destilada, homogenizar y aforar. Rotular esta disolución. </w:t>
            </w:r>
          </w:p>
          <w:p w14:paraId="0189EF3A" w14:textId="77777777" w:rsidR="00EC1FCE" w:rsidRDefault="00EC1FCE">
            <w:pPr>
              <w:pStyle w:val="Prrafodelista"/>
              <w:numPr>
                <w:ilvl w:val="0"/>
                <w:numId w:val="4"/>
              </w:numPr>
              <w:ind w:right="35"/>
              <w:jc w:val="both"/>
              <w:rPr>
                <w:rFonts w:ascii="Arial Narrow" w:eastAsia="Tahoma" w:hAnsi="Arial Narrow" w:cs="Arial"/>
                <w:bCs/>
                <w:sz w:val="24"/>
                <w:szCs w:val="24"/>
                <w:lang w:val="es-CO"/>
              </w:rPr>
            </w:pPr>
            <w:r>
              <w:rPr>
                <w:rFonts w:ascii="Arial Narrow" w:eastAsia="Tahoma" w:hAnsi="Arial Narrow" w:cs="Arial"/>
                <w:bCs/>
                <w:sz w:val="24"/>
                <w:szCs w:val="24"/>
                <w:lang w:val="es-CO"/>
              </w:rPr>
              <w:t xml:space="preserve">Tomar 10 </w:t>
            </w:r>
            <w:proofErr w:type="spellStart"/>
            <w:r>
              <w:rPr>
                <w:rFonts w:ascii="Arial Narrow" w:eastAsia="Tahoma" w:hAnsi="Arial Narrow" w:cs="Arial"/>
                <w:bCs/>
                <w:sz w:val="24"/>
                <w:szCs w:val="24"/>
                <w:lang w:val="es-CO"/>
              </w:rPr>
              <w:t>mL</w:t>
            </w:r>
            <w:proofErr w:type="spellEnd"/>
            <w:r>
              <w:rPr>
                <w:rFonts w:ascii="Arial Narrow" w:eastAsia="Tahoma" w:hAnsi="Arial Narrow" w:cs="Arial"/>
                <w:bCs/>
                <w:sz w:val="24"/>
                <w:szCs w:val="24"/>
                <w:lang w:val="es-CO"/>
              </w:rPr>
              <w:t xml:space="preserve"> de la disolución anterior con una pipeta volumétrica y colocarlo en un Erlenmeyer.  </w:t>
            </w:r>
          </w:p>
          <w:p w14:paraId="6DC609F0" w14:textId="77777777" w:rsidR="00391BE5" w:rsidRDefault="00391BE5">
            <w:pPr>
              <w:pStyle w:val="Prrafodelista"/>
              <w:numPr>
                <w:ilvl w:val="0"/>
                <w:numId w:val="4"/>
              </w:numPr>
              <w:ind w:right="35"/>
              <w:jc w:val="both"/>
              <w:rPr>
                <w:rFonts w:ascii="Arial Narrow" w:eastAsia="Tahoma" w:hAnsi="Arial Narrow" w:cs="Arial"/>
                <w:bCs/>
                <w:sz w:val="24"/>
                <w:szCs w:val="24"/>
                <w:lang w:val="es-CO"/>
              </w:rPr>
            </w:pPr>
            <w:r>
              <w:rPr>
                <w:rFonts w:ascii="Arial Narrow" w:eastAsia="Tahoma" w:hAnsi="Arial Narrow" w:cs="Arial"/>
                <w:bCs/>
                <w:sz w:val="24"/>
                <w:szCs w:val="24"/>
                <w:lang w:val="es-CO"/>
              </w:rPr>
              <w:t xml:space="preserve">Adicionar </w:t>
            </w:r>
            <w:r w:rsidR="008B7609">
              <w:rPr>
                <w:rFonts w:ascii="Arial Narrow" w:eastAsia="Tahoma" w:hAnsi="Arial Narrow" w:cs="Arial"/>
                <w:bCs/>
                <w:sz w:val="24"/>
                <w:szCs w:val="24"/>
                <w:lang w:val="es-CO"/>
              </w:rPr>
              <w:t>2 o 3</w:t>
            </w:r>
            <w:r>
              <w:rPr>
                <w:rFonts w:ascii="Arial Narrow" w:eastAsia="Tahoma" w:hAnsi="Arial Narrow" w:cs="Arial"/>
                <w:bCs/>
                <w:sz w:val="24"/>
                <w:szCs w:val="24"/>
                <w:lang w:val="es-CO"/>
              </w:rPr>
              <w:t xml:space="preserve"> gotas de </w:t>
            </w:r>
            <w:proofErr w:type="spellStart"/>
            <w:r>
              <w:rPr>
                <w:rFonts w:ascii="Arial Narrow" w:eastAsia="Tahoma" w:hAnsi="Arial Narrow" w:cs="Arial"/>
                <w:bCs/>
                <w:sz w:val="24"/>
                <w:szCs w:val="24"/>
                <w:lang w:val="es-CO"/>
              </w:rPr>
              <w:t>fenoltaleína</w:t>
            </w:r>
            <w:proofErr w:type="spellEnd"/>
            <w:r>
              <w:rPr>
                <w:rFonts w:ascii="Arial Narrow" w:eastAsia="Tahoma" w:hAnsi="Arial Narrow" w:cs="Arial"/>
                <w:bCs/>
                <w:sz w:val="24"/>
                <w:szCs w:val="24"/>
                <w:lang w:val="es-CO"/>
              </w:rPr>
              <w:t>.</w:t>
            </w:r>
          </w:p>
          <w:p w14:paraId="17999A99" w14:textId="77777777" w:rsidR="00391BE5" w:rsidRPr="00391BE5" w:rsidRDefault="00391BE5">
            <w:pPr>
              <w:pStyle w:val="Prrafodelista"/>
              <w:numPr>
                <w:ilvl w:val="0"/>
                <w:numId w:val="4"/>
              </w:numPr>
              <w:ind w:right="35"/>
              <w:jc w:val="both"/>
              <w:rPr>
                <w:rFonts w:ascii="Arial Narrow" w:eastAsia="Tahoma" w:hAnsi="Arial Narrow" w:cs="Arial"/>
                <w:bCs/>
                <w:sz w:val="24"/>
                <w:szCs w:val="24"/>
                <w:lang w:val="es-CO"/>
              </w:rPr>
            </w:pPr>
            <w:r>
              <w:rPr>
                <w:rFonts w:ascii="Arial Narrow" w:eastAsia="Tahoma" w:hAnsi="Arial Narrow" w:cs="Arial"/>
                <w:bCs/>
                <w:sz w:val="24"/>
                <w:szCs w:val="24"/>
                <w:lang w:val="es-CO"/>
              </w:rPr>
              <w:t xml:space="preserve">Llenar la bureta </w:t>
            </w:r>
            <w:r w:rsidRPr="00391BE5">
              <w:rPr>
                <w:rFonts w:ascii="Arial Narrow" w:eastAsia="Tahoma" w:hAnsi="Arial Narrow" w:cs="Arial"/>
                <w:bCs/>
                <w:sz w:val="24"/>
                <w:szCs w:val="24"/>
                <w:lang w:val="es-CO"/>
              </w:rPr>
              <w:t xml:space="preserve">correctamente con la solución de hidróxido de sodio preparado. </w:t>
            </w:r>
          </w:p>
          <w:p w14:paraId="1C3641C1" w14:textId="77777777" w:rsidR="00391BE5" w:rsidRPr="00391BE5" w:rsidRDefault="00391BE5">
            <w:pPr>
              <w:pStyle w:val="Prrafodelista"/>
              <w:numPr>
                <w:ilvl w:val="0"/>
                <w:numId w:val="4"/>
              </w:numPr>
              <w:ind w:right="35"/>
              <w:jc w:val="both"/>
              <w:rPr>
                <w:rFonts w:ascii="Arial Narrow" w:eastAsia="Tahoma" w:hAnsi="Arial Narrow" w:cs="Arial"/>
                <w:bCs/>
                <w:sz w:val="24"/>
                <w:szCs w:val="24"/>
                <w:lang w:val="es-CO"/>
              </w:rPr>
            </w:pPr>
            <w:r w:rsidRPr="00391BE5">
              <w:rPr>
                <w:rFonts w:ascii="Arial Narrow" w:eastAsia="Tahoma" w:hAnsi="Arial Narrow" w:cs="Arial"/>
                <w:bCs/>
                <w:sz w:val="24"/>
                <w:szCs w:val="24"/>
                <w:lang w:val="es-CO"/>
              </w:rPr>
              <w:t xml:space="preserve">Introducir cuidadosamente la barra magnética </w:t>
            </w:r>
            <w:r>
              <w:rPr>
                <w:rFonts w:ascii="Arial Narrow" w:eastAsia="Tahoma" w:hAnsi="Arial Narrow" w:cs="Arial"/>
                <w:bCs/>
                <w:sz w:val="24"/>
                <w:szCs w:val="24"/>
                <w:lang w:val="es-CO"/>
              </w:rPr>
              <w:t xml:space="preserve">en el </w:t>
            </w:r>
            <w:proofErr w:type="spellStart"/>
            <w:r w:rsidR="008B7609">
              <w:rPr>
                <w:rFonts w:ascii="Arial Narrow" w:eastAsia="Tahoma" w:hAnsi="Arial Narrow" w:cs="Arial"/>
                <w:bCs/>
                <w:sz w:val="24"/>
                <w:szCs w:val="24"/>
                <w:lang w:val="es-CO"/>
              </w:rPr>
              <w:t>e</w:t>
            </w:r>
            <w:r>
              <w:rPr>
                <w:rFonts w:ascii="Arial Narrow" w:eastAsia="Tahoma" w:hAnsi="Arial Narrow" w:cs="Arial"/>
                <w:bCs/>
                <w:sz w:val="24"/>
                <w:szCs w:val="24"/>
                <w:lang w:val="es-CO"/>
              </w:rPr>
              <w:t>rlenmeyer</w:t>
            </w:r>
            <w:proofErr w:type="spellEnd"/>
            <w:r>
              <w:rPr>
                <w:rFonts w:ascii="Arial Narrow" w:eastAsia="Tahoma" w:hAnsi="Arial Narrow" w:cs="Arial"/>
                <w:bCs/>
                <w:sz w:val="24"/>
                <w:szCs w:val="24"/>
                <w:lang w:val="es-CO"/>
              </w:rPr>
              <w:t xml:space="preserve"> </w:t>
            </w:r>
            <w:r w:rsidRPr="00391BE5">
              <w:rPr>
                <w:rFonts w:ascii="Arial Narrow" w:eastAsia="Tahoma" w:hAnsi="Arial Narrow" w:cs="Arial"/>
                <w:bCs/>
                <w:sz w:val="24"/>
                <w:szCs w:val="24"/>
                <w:lang w:val="es-CO"/>
              </w:rPr>
              <w:t xml:space="preserve">y </w:t>
            </w:r>
            <w:r>
              <w:rPr>
                <w:rFonts w:ascii="Arial Narrow" w:eastAsia="Tahoma" w:hAnsi="Arial Narrow" w:cs="Arial"/>
                <w:bCs/>
                <w:sz w:val="24"/>
                <w:szCs w:val="24"/>
                <w:lang w:val="es-CO"/>
              </w:rPr>
              <w:t xml:space="preserve">colocar </w:t>
            </w:r>
            <w:r w:rsidRPr="00391BE5">
              <w:rPr>
                <w:rFonts w:ascii="Arial Narrow" w:eastAsia="Tahoma" w:hAnsi="Arial Narrow" w:cs="Arial"/>
                <w:bCs/>
                <w:sz w:val="24"/>
                <w:szCs w:val="24"/>
                <w:lang w:val="es-CO"/>
              </w:rPr>
              <w:t xml:space="preserve">el sistema con agitación moderada para homogenizar. </w:t>
            </w:r>
          </w:p>
          <w:p w14:paraId="1C8A783A" w14:textId="77777777" w:rsidR="00391BE5" w:rsidRPr="00391BE5" w:rsidRDefault="00391BE5">
            <w:pPr>
              <w:pStyle w:val="Prrafodelista"/>
              <w:numPr>
                <w:ilvl w:val="0"/>
                <w:numId w:val="4"/>
              </w:numPr>
              <w:ind w:right="35"/>
              <w:jc w:val="both"/>
              <w:rPr>
                <w:rFonts w:ascii="Arial Narrow" w:eastAsia="Tahoma" w:hAnsi="Arial Narrow" w:cs="Arial"/>
                <w:bCs/>
                <w:sz w:val="24"/>
                <w:szCs w:val="24"/>
                <w:lang w:val="es-CO"/>
              </w:rPr>
            </w:pPr>
            <w:r w:rsidRPr="00391BE5">
              <w:rPr>
                <w:rFonts w:ascii="Arial Narrow" w:eastAsia="Tahoma" w:hAnsi="Arial Narrow" w:cs="Arial"/>
                <w:bCs/>
                <w:sz w:val="24"/>
                <w:szCs w:val="24"/>
                <w:lang w:val="es-CO"/>
              </w:rPr>
              <w:t>Empezar la titulación controlando el goteo del hidróxido de sodio</w:t>
            </w:r>
            <w:r w:rsidR="008B7609">
              <w:rPr>
                <w:rFonts w:ascii="Arial Narrow" w:eastAsia="Tahoma" w:hAnsi="Arial Narrow" w:cs="Arial"/>
                <w:bCs/>
                <w:sz w:val="24"/>
                <w:szCs w:val="24"/>
                <w:lang w:val="es-CO"/>
              </w:rPr>
              <w:t>.</w:t>
            </w:r>
          </w:p>
          <w:p w14:paraId="04C33EAB" w14:textId="77777777" w:rsidR="00391BE5" w:rsidRPr="00391BE5" w:rsidRDefault="00391BE5">
            <w:pPr>
              <w:pStyle w:val="Prrafodelista"/>
              <w:numPr>
                <w:ilvl w:val="0"/>
                <w:numId w:val="4"/>
              </w:numPr>
              <w:ind w:right="35"/>
              <w:jc w:val="both"/>
              <w:rPr>
                <w:rFonts w:ascii="Arial Narrow" w:eastAsia="Tahoma" w:hAnsi="Arial Narrow" w:cs="Arial"/>
                <w:bCs/>
                <w:sz w:val="24"/>
                <w:szCs w:val="24"/>
                <w:lang w:val="es-CO"/>
              </w:rPr>
            </w:pPr>
            <w:r w:rsidRPr="00391BE5">
              <w:rPr>
                <w:rFonts w:ascii="Arial Narrow" w:eastAsia="Tahoma" w:hAnsi="Arial Narrow" w:cs="Arial"/>
                <w:bCs/>
                <w:sz w:val="24"/>
                <w:szCs w:val="24"/>
                <w:lang w:val="es-CO"/>
              </w:rPr>
              <w:lastRenderedPageBreak/>
              <w:t>Cuando cambie el color del indicador registrar el volumen gastado.</w:t>
            </w:r>
          </w:p>
          <w:p w14:paraId="7CEA39B9" w14:textId="1119BD30" w:rsidR="00EC1FCE" w:rsidRDefault="00391BE5">
            <w:pPr>
              <w:pStyle w:val="Prrafodelista"/>
              <w:numPr>
                <w:ilvl w:val="0"/>
                <w:numId w:val="4"/>
              </w:numPr>
              <w:ind w:right="35"/>
              <w:jc w:val="both"/>
              <w:rPr>
                <w:rFonts w:ascii="Arial Narrow" w:eastAsia="Tahoma" w:hAnsi="Arial Narrow" w:cs="Arial"/>
                <w:bCs/>
                <w:sz w:val="24"/>
                <w:szCs w:val="24"/>
                <w:lang w:val="es-CO"/>
              </w:rPr>
            </w:pPr>
            <w:r>
              <w:rPr>
                <w:rFonts w:ascii="Arial Narrow" w:eastAsia="Tahoma" w:hAnsi="Arial Narrow" w:cs="Arial"/>
                <w:bCs/>
                <w:sz w:val="24"/>
                <w:szCs w:val="24"/>
                <w:lang w:val="es-CO"/>
              </w:rPr>
              <w:t xml:space="preserve">Realizar la titulación por duplicado. </w:t>
            </w:r>
          </w:p>
          <w:p w14:paraId="237B97F5" w14:textId="25A098CC" w:rsidR="00226F83" w:rsidRDefault="00226F83" w:rsidP="00226F83">
            <w:pPr>
              <w:ind w:right="35"/>
              <w:jc w:val="both"/>
              <w:rPr>
                <w:rFonts w:ascii="Arial Narrow" w:eastAsia="Tahoma" w:hAnsi="Arial Narrow" w:cs="Arial"/>
                <w:bCs/>
                <w:sz w:val="24"/>
                <w:szCs w:val="24"/>
                <w:lang w:val="es-CO"/>
              </w:rPr>
            </w:pPr>
          </w:p>
          <w:p w14:paraId="7A7E1A2C" w14:textId="4F74C618" w:rsidR="008C7741" w:rsidRPr="008C7741" w:rsidRDefault="008C7741" w:rsidP="008C7741">
            <w:pPr>
              <w:ind w:right="35"/>
              <w:jc w:val="both"/>
              <w:rPr>
                <w:rFonts w:ascii="Arial Narrow" w:eastAsia="Tahoma" w:hAnsi="Arial Narrow" w:cs="Arial"/>
                <w:b/>
                <w:bCs/>
                <w:sz w:val="24"/>
                <w:szCs w:val="24"/>
                <w:lang w:val="es-CO"/>
              </w:rPr>
            </w:pPr>
            <w:r w:rsidRPr="008C7741">
              <w:rPr>
                <w:rFonts w:ascii="Arial Narrow" w:eastAsia="Tahoma" w:hAnsi="Arial Narrow" w:cs="Arial"/>
                <w:b/>
                <w:bCs/>
                <w:sz w:val="24"/>
                <w:szCs w:val="24"/>
                <w:lang w:val="es-CO"/>
              </w:rPr>
              <w:t>6.4.</w:t>
            </w:r>
            <w:r w:rsidRPr="008C7741">
              <w:rPr>
                <w:rFonts w:ascii="Arial Narrow" w:eastAsia="Tahoma" w:hAnsi="Arial Narrow" w:cs="Arial"/>
                <w:b/>
                <w:bCs/>
                <w:sz w:val="24"/>
                <w:szCs w:val="24"/>
                <w:lang w:val="es-CO"/>
              </w:rPr>
              <w:tab/>
              <w:t xml:space="preserve">Medición de </w:t>
            </w:r>
            <w:r>
              <w:rPr>
                <w:rFonts w:ascii="Arial Narrow" w:eastAsia="Tahoma" w:hAnsi="Arial Narrow" w:cs="Arial"/>
                <w:b/>
                <w:bCs/>
                <w:sz w:val="24"/>
                <w:szCs w:val="24"/>
                <w:lang w:val="es-CO"/>
              </w:rPr>
              <w:t>índice de refracción</w:t>
            </w:r>
          </w:p>
          <w:p w14:paraId="52BEF31C" w14:textId="77777777" w:rsidR="008C7741" w:rsidRPr="008C7741" w:rsidRDefault="008C7741" w:rsidP="008C7741">
            <w:pPr>
              <w:ind w:right="35"/>
              <w:jc w:val="both"/>
              <w:rPr>
                <w:rFonts w:ascii="Arial Narrow" w:eastAsia="Tahoma" w:hAnsi="Arial Narrow" w:cs="Arial"/>
                <w:bCs/>
                <w:sz w:val="24"/>
                <w:szCs w:val="24"/>
                <w:lang w:val="es-CO"/>
              </w:rPr>
            </w:pPr>
          </w:p>
          <w:p w14:paraId="05A9DC6A" w14:textId="77777777" w:rsidR="008C7741" w:rsidRDefault="008C7741" w:rsidP="008C7741">
            <w:pPr>
              <w:pStyle w:val="Prrafodelista"/>
              <w:numPr>
                <w:ilvl w:val="0"/>
                <w:numId w:val="7"/>
              </w:numPr>
              <w:ind w:right="35"/>
              <w:jc w:val="both"/>
              <w:rPr>
                <w:rFonts w:ascii="Arial Narrow" w:eastAsia="Tahoma" w:hAnsi="Arial Narrow" w:cs="Arial"/>
                <w:bCs/>
                <w:sz w:val="24"/>
                <w:szCs w:val="24"/>
                <w:lang w:val="es-CO"/>
              </w:rPr>
            </w:pPr>
            <w:r w:rsidRPr="008C7741">
              <w:rPr>
                <w:rFonts w:ascii="Arial Narrow" w:eastAsia="Tahoma" w:hAnsi="Arial Narrow" w:cs="Arial"/>
                <w:bCs/>
                <w:sz w:val="24"/>
                <w:szCs w:val="24"/>
                <w:lang w:val="es-CO"/>
              </w:rPr>
              <w:t>Asegúrate de tener el equipo necesario: un refractómetro electrónico, las muestras a analizar y un paño limpio para limpiar la lente del refractómetro.</w:t>
            </w:r>
          </w:p>
          <w:p w14:paraId="61AAA586" w14:textId="77777777" w:rsidR="008C7741" w:rsidRDefault="008C7741" w:rsidP="008C7741">
            <w:pPr>
              <w:pStyle w:val="Prrafodelista"/>
              <w:numPr>
                <w:ilvl w:val="0"/>
                <w:numId w:val="7"/>
              </w:numPr>
              <w:ind w:right="35"/>
              <w:jc w:val="both"/>
              <w:rPr>
                <w:rFonts w:ascii="Arial Narrow" w:eastAsia="Tahoma" w:hAnsi="Arial Narrow" w:cs="Arial"/>
                <w:bCs/>
                <w:sz w:val="24"/>
                <w:szCs w:val="24"/>
                <w:lang w:val="es-CO"/>
              </w:rPr>
            </w:pPr>
            <w:r w:rsidRPr="008C7741">
              <w:rPr>
                <w:rFonts w:ascii="Arial Narrow" w:eastAsia="Tahoma" w:hAnsi="Arial Narrow" w:cs="Arial"/>
                <w:bCs/>
                <w:sz w:val="24"/>
                <w:szCs w:val="24"/>
                <w:lang w:val="es-CO"/>
              </w:rPr>
              <w:t>Verifica que el refractómetro esté limpio y en buen estado. Si es necesario, límpialo con un paño suave y seco para asegurarte de que la lente esté libre de residuos o partículas.</w:t>
            </w:r>
          </w:p>
          <w:p w14:paraId="2E79D8A3" w14:textId="64864AA7" w:rsidR="008C7741" w:rsidRDefault="008C7741" w:rsidP="008C7741">
            <w:pPr>
              <w:pStyle w:val="Prrafodelista"/>
              <w:numPr>
                <w:ilvl w:val="0"/>
                <w:numId w:val="7"/>
              </w:numPr>
              <w:ind w:right="35"/>
              <w:jc w:val="both"/>
              <w:rPr>
                <w:rFonts w:ascii="Arial Narrow" w:eastAsia="Tahoma" w:hAnsi="Arial Narrow" w:cs="Arial"/>
                <w:bCs/>
                <w:sz w:val="24"/>
                <w:szCs w:val="24"/>
                <w:lang w:val="es-CO"/>
              </w:rPr>
            </w:pPr>
            <w:r w:rsidRPr="008C7741">
              <w:rPr>
                <w:rFonts w:ascii="Arial Narrow" w:eastAsia="Tahoma" w:hAnsi="Arial Narrow" w:cs="Arial"/>
                <w:bCs/>
                <w:sz w:val="24"/>
                <w:szCs w:val="24"/>
                <w:lang w:val="es-CO"/>
              </w:rPr>
              <w:t>Enciende el refractómetro electrónico y espera a que se estabilice la pantalla.</w:t>
            </w:r>
            <w:r>
              <w:rPr>
                <w:rFonts w:ascii="Arial Narrow" w:eastAsia="Tahoma" w:hAnsi="Arial Narrow" w:cs="Arial"/>
                <w:bCs/>
                <w:sz w:val="24"/>
                <w:szCs w:val="24"/>
                <w:lang w:val="es-CO"/>
              </w:rPr>
              <w:t xml:space="preserve"> Busca el modo de índice de refracción. </w:t>
            </w:r>
          </w:p>
          <w:p w14:paraId="0EEAD8FD" w14:textId="2560351D" w:rsidR="008C7741" w:rsidRDefault="008C7741" w:rsidP="008C7741">
            <w:pPr>
              <w:pStyle w:val="Prrafodelista"/>
              <w:numPr>
                <w:ilvl w:val="0"/>
                <w:numId w:val="7"/>
              </w:numPr>
              <w:ind w:right="35"/>
              <w:jc w:val="both"/>
              <w:rPr>
                <w:rFonts w:ascii="Arial Narrow" w:eastAsia="Tahoma" w:hAnsi="Arial Narrow" w:cs="Arial"/>
                <w:bCs/>
                <w:sz w:val="24"/>
                <w:szCs w:val="24"/>
                <w:lang w:val="es-CO"/>
              </w:rPr>
            </w:pPr>
            <w:r>
              <w:rPr>
                <w:rFonts w:ascii="Arial Narrow" w:eastAsia="Tahoma" w:hAnsi="Arial Narrow" w:cs="Arial"/>
                <w:bCs/>
                <w:sz w:val="24"/>
                <w:szCs w:val="24"/>
                <w:lang w:val="es-CO"/>
              </w:rPr>
              <w:t xml:space="preserve">Calibra con agua el refractómetro. </w:t>
            </w:r>
          </w:p>
          <w:p w14:paraId="17C8BC3D" w14:textId="77777777" w:rsidR="008C7741" w:rsidRDefault="008C7741" w:rsidP="008C7741">
            <w:pPr>
              <w:pStyle w:val="Prrafodelista"/>
              <w:numPr>
                <w:ilvl w:val="0"/>
                <w:numId w:val="7"/>
              </w:numPr>
              <w:ind w:right="35"/>
              <w:jc w:val="both"/>
              <w:rPr>
                <w:rFonts w:ascii="Arial Narrow" w:eastAsia="Tahoma" w:hAnsi="Arial Narrow" w:cs="Arial"/>
                <w:bCs/>
                <w:sz w:val="24"/>
                <w:szCs w:val="24"/>
                <w:lang w:val="es-CO"/>
              </w:rPr>
            </w:pPr>
            <w:r w:rsidRPr="008C7741">
              <w:rPr>
                <w:rFonts w:ascii="Arial Narrow" w:eastAsia="Tahoma" w:hAnsi="Arial Narrow" w:cs="Arial"/>
                <w:bCs/>
                <w:sz w:val="24"/>
                <w:szCs w:val="24"/>
                <w:lang w:val="es-CO"/>
              </w:rPr>
              <w:t>Coloca una pequeña cantidad de la muestra sobre la lente del refractómetro, asegurándote de cubrir completamente la superficie.</w:t>
            </w:r>
          </w:p>
          <w:p w14:paraId="1D128B4D" w14:textId="3768139E" w:rsidR="00226F83" w:rsidRPr="008C7741" w:rsidRDefault="008C7741" w:rsidP="00226F83">
            <w:pPr>
              <w:pStyle w:val="Prrafodelista"/>
              <w:numPr>
                <w:ilvl w:val="0"/>
                <w:numId w:val="7"/>
              </w:numPr>
              <w:ind w:right="35"/>
              <w:jc w:val="both"/>
              <w:rPr>
                <w:rFonts w:ascii="Arial Narrow" w:eastAsia="Tahoma" w:hAnsi="Arial Narrow" w:cs="Arial"/>
                <w:bCs/>
                <w:sz w:val="24"/>
                <w:szCs w:val="24"/>
                <w:lang w:val="es-CO"/>
              </w:rPr>
            </w:pPr>
            <w:r w:rsidRPr="008C7741">
              <w:rPr>
                <w:rFonts w:ascii="Arial Narrow" w:eastAsia="Tahoma" w:hAnsi="Arial Narrow" w:cs="Arial"/>
                <w:bCs/>
                <w:sz w:val="24"/>
                <w:szCs w:val="24"/>
                <w:lang w:val="es-CO"/>
              </w:rPr>
              <w:t>Lee el valor en la pantalla del refractómetro electrónico y registra el resultado</w:t>
            </w:r>
            <w:r>
              <w:rPr>
                <w:rFonts w:ascii="Arial Narrow" w:eastAsia="Tahoma" w:hAnsi="Arial Narrow" w:cs="Arial"/>
                <w:bCs/>
                <w:sz w:val="24"/>
                <w:szCs w:val="24"/>
                <w:lang w:val="es-CO"/>
              </w:rPr>
              <w:t xml:space="preserve">. Realiza la medición por duplicado. </w:t>
            </w:r>
          </w:p>
          <w:p w14:paraId="2946DB82" w14:textId="77777777" w:rsidR="002072C0" w:rsidRDefault="002072C0" w:rsidP="002072C0">
            <w:pPr>
              <w:pStyle w:val="Prrafodelista"/>
              <w:ind w:right="35"/>
              <w:jc w:val="both"/>
              <w:rPr>
                <w:rFonts w:ascii="Arial Narrow" w:eastAsia="Tahoma" w:hAnsi="Arial Narrow" w:cs="Arial"/>
                <w:bCs/>
                <w:sz w:val="24"/>
                <w:szCs w:val="24"/>
                <w:lang w:val="es-CO"/>
              </w:rPr>
            </w:pPr>
          </w:p>
          <w:p w14:paraId="38780EEA" w14:textId="66A4B88F" w:rsidR="006E3F4A" w:rsidRDefault="008B7609" w:rsidP="1EA995FF">
            <w:pPr>
              <w:pStyle w:val="Prrafodelista"/>
              <w:ind w:left="0" w:right="35"/>
              <w:jc w:val="both"/>
              <w:rPr>
                <w:rFonts w:ascii="Arial Narrow" w:eastAsia="Tahoma" w:hAnsi="Arial Narrow" w:cs="Arial"/>
                <w:b/>
                <w:bCs/>
                <w:sz w:val="24"/>
                <w:szCs w:val="24"/>
                <w:lang w:val="es-CO"/>
              </w:rPr>
            </w:pPr>
            <w:r w:rsidRPr="1EA995FF">
              <w:rPr>
                <w:rFonts w:ascii="Arial Narrow" w:eastAsia="Tahoma" w:hAnsi="Arial Narrow" w:cs="Arial"/>
                <w:b/>
                <w:bCs/>
                <w:sz w:val="24"/>
                <w:szCs w:val="24"/>
                <w:lang w:val="es-CO"/>
              </w:rPr>
              <w:t xml:space="preserve"> </w:t>
            </w:r>
            <w:r w:rsidR="4D1326AA" w:rsidRPr="1EA995FF">
              <w:rPr>
                <w:rFonts w:ascii="Arial Narrow" w:eastAsia="Tahoma" w:hAnsi="Arial Narrow" w:cs="Arial"/>
                <w:b/>
                <w:bCs/>
                <w:sz w:val="24"/>
                <w:szCs w:val="24"/>
                <w:lang w:val="es-CO"/>
              </w:rPr>
              <w:t xml:space="preserve">7. </w:t>
            </w:r>
            <w:r w:rsidR="00391BE5" w:rsidRPr="1EA995FF">
              <w:rPr>
                <w:rFonts w:ascii="Arial Narrow" w:eastAsia="Tahoma" w:hAnsi="Arial Narrow" w:cs="Arial"/>
                <w:b/>
                <w:bCs/>
                <w:sz w:val="24"/>
                <w:szCs w:val="24"/>
                <w:lang w:val="es-CO"/>
              </w:rPr>
              <w:t xml:space="preserve">Datos </w:t>
            </w:r>
            <w:r w:rsidRPr="1EA995FF">
              <w:rPr>
                <w:rFonts w:ascii="Arial Narrow" w:eastAsia="Tahoma" w:hAnsi="Arial Narrow" w:cs="Arial"/>
                <w:b/>
                <w:bCs/>
                <w:sz w:val="24"/>
                <w:szCs w:val="24"/>
                <w:lang w:val="es-CO"/>
              </w:rPr>
              <w:t xml:space="preserve">tomado en el laboratorio </w:t>
            </w:r>
          </w:p>
          <w:p w14:paraId="216491E7" w14:textId="03D1F87D" w:rsidR="006E3F4A" w:rsidRDefault="006E3F4A" w:rsidP="1EA995FF">
            <w:pPr>
              <w:pStyle w:val="Prrafodelista"/>
              <w:ind w:left="0" w:right="35"/>
              <w:jc w:val="both"/>
              <w:rPr>
                <w:rFonts w:ascii="Arial Narrow" w:eastAsia="Tahoma" w:hAnsi="Arial Narrow" w:cs="Arial"/>
                <w:b/>
                <w:bCs/>
                <w:sz w:val="24"/>
                <w:szCs w:val="24"/>
                <w:lang w:val="es-CO"/>
              </w:rPr>
            </w:pPr>
          </w:p>
          <w:p w14:paraId="6BE696EE" w14:textId="41387F0A" w:rsidR="006E3F4A" w:rsidRDefault="7123ED3E" w:rsidP="1EA995FF">
            <w:pPr>
              <w:pStyle w:val="Prrafodelista"/>
              <w:ind w:left="0" w:right="35"/>
              <w:jc w:val="both"/>
              <w:rPr>
                <w:rFonts w:ascii="Arial Narrow" w:eastAsia="Tahoma" w:hAnsi="Arial Narrow" w:cs="Arial"/>
                <w:b/>
                <w:bCs/>
                <w:sz w:val="24"/>
                <w:szCs w:val="24"/>
                <w:lang w:val="es-CO"/>
              </w:rPr>
            </w:pPr>
            <w:r w:rsidRPr="1EA995FF">
              <w:rPr>
                <w:rFonts w:ascii="Arial Narrow" w:eastAsia="Tahoma" w:hAnsi="Arial Narrow" w:cs="Arial"/>
                <w:b/>
                <w:bCs/>
                <w:sz w:val="24"/>
                <w:szCs w:val="24"/>
                <w:lang w:val="es-CO"/>
              </w:rPr>
              <w:t xml:space="preserve">7.1. </w:t>
            </w:r>
            <w:r w:rsidR="00391BE5" w:rsidRPr="1EA995FF">
              <w:rPr>
                <w:rFonts w:ascii="Arial Narrow" w:eastAsia="Tahoma" w:hAnsi="Arial Narrow" w:cs="Arial"/>
                <w:b/>
                <w:bCs/>
                <w:sz w:val="24"/>
                <w:szCs w:val="24"/>
                <w:lang w:val="es-CO"/>
              </w:rPr>
              <w:t>Elaboración de solución de NaOH 0.1 M</w:t>
            </w:r>
          </w:p>
          <w:p w14:paraId="6BB9E253" w14:textId="77777777" w:rsidR="00391BE5" w:rsidRDefault="00391BE5" w:rsidP="00391BE5">
            <w:pPr>
              <w:pStyle w:val="Prrafodelista"/>
              <w:ind w:left="662" w:right="35"/>
              <w:jc w:val="both"/>
              <w:rPr>
                <w:rFonts w:ascii="Arial Narrow" w:eastAsia="Tahoma" w:hAnsi="Arial Narrow" w:cs="Arial"/>
                <w:b/>
                <w:sz w:val="24"/>
                <w:szCs w:val="24"/>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8"/>
              <w:gridCol w:w="3248"/>
            </w:tblGrid>
            <w:tr w:rsidR="00391BE5" w14:paraId="2A9443FA" w14:textId="77777777">
              <w:trPr>
                <w:trHeight w:val="255"/>
                <w:jc w:val="center"/>
              </w:trPr>
              <w:tc>
                <w:tcPr>
                  <w:tcW w:w="3248" w:type="dxa"/>
                  <w:shd w:val="clear" w:color="auto" w:fill="auto"/>
                </w:tcPr>
                <w:p w14:paraId="1A41419E" w14:textId="77777777" w:rsidR="00391BE5" w:rsidRDefault="00391BE5">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 xml:space="preserve">Masa de NaOH pesada (g) </w:t>
                  </w:r>
                </w:p>
              </w:tc>
              <w:tc>
                <w:tcPr>
                  <w:tcW w:w="3248" w:type="dxa"/>
                  <w:shd w:val="clear" w:color="auto" w:fill="auto"/>
                </w:tcPr>
                <w:p w14:paraId="23DE523C" w14:textId="77777777" w:rsidR="00391BE5" w:rsidRDefault="00391BE5">
                  <w:pPr>
                    <w:pStyle w:val="Prrafodelista"/>
                    <w:ind w:left="0" w:right="35"/>
                    <w:jc w:val="both"/>
                    <w:rPr>
                      <w:rFonts w:ascii="Arial Narrow" w:eastAsia="Tahoma" w:hAnsi="Arial Narrow" w:cs="Arial"/>
                      <w:b/>
                      <w:sz w:val="24"/>
                      <w:szCs w:val="24"/>
                      <w:lang w:val="es-CO"/>
                    </w:rPr>
                  </w:pPr>
                </w:p>
              </w:tc>
            </w:tr>
          </w:tbl>
          <w:p w14:paraId="52E56223" w14:textId="77777777" w:rsidR="00391BE5" w:rsidRDefault="00391BE5" w:rsidP="00391BE5">
            <w:pPr>
              <w:pStyle w:val="Prrafodelista"/>
              <w:ind w:left="662" w:right="35"/>
              <w:jc w:val="both"/>
              <w:rPr>
                <w:rFonts w:ascii="Arial Narrow" w:eastAsia="Tahoma" w:hAnsi="Arial Narrow" w:cs="Arial"/>
                <w:b/>
                <w:sz w:val="24"/>
                <w:szCs w:val="24"/>
                <w:lang w:val="es-CO"/>
              </w:rPr>
            </w:pPr>
          </w:p>
          <w:p w14:paraId="07547A01" w14:textId="77777777" w:rsidR="008B7609" w:rsidRDefault="008B7609" w:rsidP="002072C0">
            <w:pPr>
              <w:pStyle w:val="Prrafodelista"/>
              <w:ind w:left="0" w:right="35"/>
              <w:jc w:val="both"/>
              <w:rPr>
                <w:rFonts w:ascii="Arial Narrow" w:eastAsia="Tahoma" w:hAnsi="Arial Narrow" w:cs="Arial"/>
                <w:b/>
                <w:sz w:val="24"/>
                <w:szCs w:val="24"/>
                <w:lang w:val="es-CO"/>
              </w:rPr>
            </w:pPr>
          </w:p>
          <w:p w14:paraId="4B7F4F6C" w14:textId="5E0CC651" w:rsidR="00391BE5" w:rsidRDefault="432B14A2" w:rsidP="1EA995FF">
            <w:pPr>
              <w:ind w:right="35"/>
              <w:jc w:val="both"/>
              <w:rPr>
                <w:rFonts w:ascii="Arial Narrow" w:eastAsia="Tahoma" w:hAnsi="Arial Narrow" w:cs="Arial"/>
                <w:b/>
                <w:bCs/>
                <w:sz w:val="24"/>
                <w:szCs w:val="24"/>
                <w:lang w:val="es-CO"/>
              </w:rPr>
            </w:pPr>
            <w:r w:rsidRPr="1EA995FF">
              <w:rPr>
                <w:rFonts w:ascii="Arial Narrow" w:eastAsia="Tahoma" w:hAnsi="Arial Narrow" w:cs="Arial"/>
                <w:b/>
                <w:bCs/>
                <w:sz w:val="24"/>
                <w:szCs w:val="24"/>
                <w:lang w:val="es-CO"/>
              </w:rPr>
              <w:t xml:space="preserve">7.2. </w:t>
            </w:r>
            <w:r w:rsidR="00391BE5" w:rsidRPr="1EA995FF">
              <w:rPr>
                <w:rFonts w:ascii="Arial Narrow" w:eastAsia="Tahoma" w:hAnsi="Arial Narrow" w:cs="Arial"/>
                <w:b/>
                <w:bCs/>
                <w:sz w:val="24"/>
                <w:szCs w:val="24"/>
                <w:lang w:val="es-CO"/>
              </w:rPr>
              <w:t xml:space="preserve">Estandarización de NaOH con patrón primario </w:t>
            </w:r>
          </w:p>
          <w:p w14:paraId="5043CB0F" w14:textId="77777777" w:rsidR="00391BE5" w:rsidRDefault="00391BE5" w:rsidP="00391BE5">
            <w:pPr>
              <w:pStyle w:val="Prrafodelista"/>
              <w:ind w:left="662" w:right="35"/>
              <w:jc w:val="both"/>
              <w:rPr>
                <w:rFonts w:ascii="Arial Narrow" w:eastAsia="Tahoma" w:hAnsi="Arial Narrow" w:cs="Arial"/>
                <w:b/>
                <w:sz w:val="24"/>
                <w:szCs w:val="24"/>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2"/>
              <w:gridCol w:w="2580"/>
            </w:tblGrid>
            <w:tr w:rsidR="00391BE5" w14:paraId="468EE151" w14:textId="77777777">
              <w:trPr>
                <w:trHeight w:val="255"/>
                <w:jc w:val="center"/>
              </w:trPr>
              <w:tc>
                <w:tcPr>
                  <w:tcW w:w="4862" w:type="dxa"/>
                  <w:shd w:val="clear" w:color="auto" w:fill="auto"/>
                </w:tcPr>
                <w:p w14:paraId="72D10C1E" w14:textId="77777777" w:rsidR="00391BE5" w:rsidRDefault="00391BE5">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 xml:space="preserve">Masa de ftalato pesada (g) </w:t>
                  </w:r>
                </w:p>
              </w:tc>
              <w:tc>
                <w:tcPr>
                  <w:tcW w:w="2580" w:type="dxa"/>
                  <w:shd w:val="clear" w:color="auto" w:fill="auto"/>
                </w:tcPr>
                <w:p w14:paraId="07459315" w14:textId="77777777" w:rsidR="00391BE5" w:rsidRDefault="00391BE5">
                  <w:pPr>
                    <w:pStyle w:val="Prrafodelista"/>
                    <w:ind w:left="0" w:right="35"/>
                    <w:jc w:val="both"/>
                    <w:rPr>
                      <w:rFonts w:ascii="Arial Narrow" w:eastAsia="Tahoma" w:hAnsi="Arial Narrow" w:cs="Arial"/>
                      <w:b/>
                      <w:sz w:val="24"/>
                      <w:szCs w:val="24"/>
                      <w:lang w:val="es-CO"/>
                    </w:rPr>
                  </w:pPr>
                </w:p>
              </w:tc>
            </w:tr>
            <w:tr w:rsidR="00391BE5" w14:paraId="73127CB3" w14:textId="77777777">
              <w:trPr>
                <w:trHeight w:val="255"/>
                <w:jc w:val="center"/>
              </w:trPr>
              <w:tc>
                <w:tcPr>
                  <w:tcW w:w="4862" w:type="dxa"/>
                  <w:shd w:val="clear" w:color="auto" w:fill="auto"/>
                </w:tcPr>
                <w:p w14:paraId="678B7111" w14:textId="77777777" w:rsidR="00391BE5" w:rsidRDefault="00391BE5">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Volumen de NaOH gastado (</w:t>
                  </w:r>
                  <w:proofErr w:type="spellStart"/>
                  <w:r>
                    <w:rPr>
                      <w:rFonts w:ascii="Arial Narrow" w:eastAsia="Tahoma" w:hAnsi="Arial Narrow" w:cs="Arial"/>
                      <w:b/>
                      <w:sz w:val="24"/>
                      <w:szCs w:val="24"/>
                      <w:lang w:val="es-CO"/>
                    </w:rPr>
                    <w:t>mL</w:t>
                  </w:r>
                  <w:proofErr w:type="spellEnd"/>
                  <w:r>
                    <w:rPr>
                      <w:rFonts w:ascii="Arial Narrow" w:eastAsia="Tahoma" w:hAnsi="Arial Narrow" w:cs="Arial"/>
                      <w:b/>
                      <w:sz w:val="24"/>
                      <w:szCs w:val="24"/>
                      <w:lang w:val="es-CO"/>
                    </w:rPr>
                    <w:t>)</w:t>
                  </w:r>
                </w:p>
              </w:tc>
              <w:tc>
                <w:tcPr>
                  <w:tcW w:w="2580" w:type="dxa"/>
                  <w:shd w:val="clear" w:color="auto" w:fill="auto"/>
                </w:tcPr>
                <w:p w14:paraId="6537F28F" w14:textId="77777777" w:rsidR="00391BE5" w:rsidRDefault="00391BE5">
                  <w:pPr>
                    <w:pStyle w:val="Prrafodelista"/>
                    <w:ind w:left="0" w:right="35"/>
                    <w:jc w:val="both"/>
                    <w:rPr>
                      <w:rFonts w:ascii="Arial Narrow" w:eastAsia="Tahoma" w:hAnsi="Arial Narrow" w:cs="Arial"/>
                      <w:b/>
                      <w:sz w:val="24"/>
                      <w:szCs w:val="24"/>
                      <w:lang w:val="es-CO"/>
                    </w:rPr>
                  </w:pPr>
                </w:p>
              </w:tc>
            </w:tr>
            <w:tr w:rsidR="00CF34D4" w14:paraId="25B77508" w14:textId="77777777">
              <w:trPr>
                <w:trHeight w:val="255"/>
                <w:jc w:val="center"/>
              </w:trPr>
              <w:tc>
                <w:tcPr>
                  <w:tcW w:w="4862" w:type="dxa"/>
                  <w:shd w:val="clear" w:color="auto" w:fill="auto"/>
                </w:tcPr>
                <w:p w14:paraId="478DEBCB" w14:textId="77777777" w:rsidR="00CF34D4" w:rsidRDefault="00CF34D4">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Masa de ftalato pesada (g)-duplicado</w:t>
                  </w:r>
                </w:p>
              </w:tc>
              <w:tc>
                <w:tcPr>
                  <w:tcW w:w="2580" w:type="dxa"/>
                  <w:shd w:val="clear" w:color="auto" w:fill="auto"/>
                </w:tcPr>
                <w:p w14:paraId="6DFB9E20" w14:textId="77777777" w:rsidR="00CF34D4" w:rsidRDefault="00CF34D4">
                  <w:pPr>
                    <w:pStyle w:val="Prrafodelista"/>
                    <w:ind w:left="0" w:right="35"/>
                    <w:jc w:val="both"/>
                    <w:rPr>
                      <w:rFonts w:ascii="Arial Narrow" w:eastAsia="Tahoma" w:hAnsi="Arial Narrow" w:cs="Arial"/>
                      <w:b/>
                      <w:sz w:val="24"/>
                      <w:szCs w:val="24"/>
                      <w:lang w:val="es-CO"/>
                    </w:rPr>
                  </w:pPr>
                </w:p>
              </w:tc>
            </w:tr>
            <w:tr w:rsidR="00CF34D4" w14:paraId="36D4C046" w14:textId="77777777">
              <w:trPr>
                <w:trHeight w:val="255"/>
                <w:jc w:val="center"/>
              </w:trPr>
              <w:tc>
                <w:tcPr>
                  <w:tcW w:w="4862" w:type="dxa"/>
                  <w:shd w:val="clear" w:color="auto" w:fill="auto"/>
                </w:tcPr>
                <w:p w14:paraId="0F8020BE" w14:textId="77777777" w:rsidR="00CF34D4" w:rsidRDefault="00CF34D4">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Volumen de NaOH gastado (</w:t>
                  </w:r>
                  <w:proofErr w:type="spellStart"/>
                  <w:r>
                    <w:rPr>
                      <w:rFonts w:ascii="Arial Narrow" w:eastAsia="Tahoma" w:hAnsi="Arial Narrow" w:cs="Arial"/>
                      <w:b/>
                      <w:sz w:val="24"/>
                      <w:szCs w:val="24"/>
                      <w:lang w:val="es-CO"/>
                    </w:rPr>
                    <w:t>mL</w:t>
                  </w:r>
                  <w:proofErr w:type="spellEnd"/>
                  <w:r>
                    <w:rPr>
                      <w:rFonts w:ascii="Arial Narrow" w:eastAsia="Tahoma" w:hAnsi="Arial Narrow" w:cs="Arial"/>
                      <w:b/>
                      <w:sz w:val="24"/>
                      <w:szCs w:val="24"/>
                      <w:lang w:val="es-CO"/>
                    </w:rPr>
                    <w:t>)-Duplicado</w:t>
                  </w:r>
                </w:p>
              </w:tc>
              <w:tc>
                <w:tcPr>
                  <w:tcW w:w="2580" w:type="dxa"/>
                  <w:shd w:val="clear" w:color="auto" w:fill="auto"/>
                </w:tcPr>
                <w:p w14:paraId="70DF9E56" w14:textId="77777777" w:rsidR="00CF34D4" w:rsidRDefault="00CF34D4">
                  <w:pPr>
                    <w:pStyle w:val="Prrafodelista"/>
                    <w:ind w:left="0" w:right="35"/>
                    <w:jc w:val="both"/>
                    <w:rPr>
                      <w:rFonts w:ascii="Arial Narrow" w:eastAsia="Tahoma" w:hAnsi="Arial Narrow" w:cs="Arial"/>
                      <w:b/>
                      <w:sz w:val="24"/>
                      <w:szCs w:val="24"/>
                      <w:lang w:val="es-CO"/>
                    </w:rPr>
                  </w:pPr>
                </w:p>
              </w:tc>
            </w:tr>
          </w:tbl>
          <w:p w14:paraId="44E871BC" w14:textId="77777777" w:rsidR="00391BE5" w:rsidRDefault="00391BE5" w:rsidP="00CF34D4">
            <w:pPr>
              <w:pStyle w:val="Prrafodelista"/>
              <w:ind w:left="0" w:right="35"/>
              <w:jc w:val="both"/>
              <w:rPr>
                <w:rFonts w:ascii="Arial Narrow" w:eastAsia="Tahoma" w:hAnsi="Arial Narrow" w:cs="Arial"/>
                <w:b/>
                <w:sz w:val="24"/>
                <w:szCs w:val="24"/>
                <w:lang w:val="es-CO"/>
              </w:rPr>
            </w:pPr>
          </w:p>
          <w:p w14:paraId="48EAF0EC" w14:textId="625C7C8B" w:rsidR="00391BE5" w:rsidRDefault="2220FD37" w:rsidP="1EA995FF">
            <w:pPr>
              <w:ind w:right="35"/>
              <w:jc w:val="both"/>
              <w:rPr>
                <w:rFonts w:ascii="Arial Narrow" w:eastAsia="Tahoma" w:hAnsi="Arial Narrow" w:cs="Arial"/>
                <w:b/>
                <w:bCs/>
                <w:sz w:val="24"/>
                <w:szCs w:val="24"/>
                <w:lang w:val="es-CO"/>
              </w:rPr>
            </w:pPr>
            <w:r w:rsidRPr="1EA995FF">
              <w:rPr>
                <w:rFonts w:ascii="Arial Narrow" w:eastAsia="Tahoma" w:hAnsi="Arial Narrow" w:cs="Arial"/>
                <w:b/>
                <w:bCs/>
                <w:sz w:val="24"/>
                <w:szCs w:val="24"/>
                <w:lang w:val="es-CO"/>
              </w:rPr>
              <w:t xml:space="preserve">7.3. </w:t>
            </w:r>
            <w:r w:rsidR="00391BE5" w:rsidRPr="1EA995FF">
              <w:rPr>
                <w:rFonts w:ascii="Arial Narrow" w:eastAsia="Tahoma" w:hAnsi="Arial Narrow" w:cs="Arial"/>
                <w:b/>
                <w:bCs/>
                <w:sz w:val="24"/>
                <w:szCs w:val="24"/>
                <w:lang w:val="es-CO"/>
              </w:rPr>
              <w:t xml:space="preserve">Valoración de vinagre </w:t>
            </w:r>
          </w:p>
          <w:p w14:paraId="738610EB" w14:textId="77777777" w:rsidR="00CF34D4" w:rsidRDefault="00CF34D4" w:rsidP="00CF34D4">
            <w:pPr>
              <w:pStyle w:val="Prrafodelista"/>
              <w:ind w:left="707" w:right="35"/>
              <w:jc w:val="both"/>
              <w:rPr>
                <w:rFonts w:ascii="Arial Narrow" w:eastAsia="Tahoma" w:hAnsi="Arial Narrow" w:cs="Arial"/>
                <w:b/>
                <w:sz w:val="24"/>
                <w:szCs w:val="24"/>
                <w:lang w:val="es-CO"/>
              </w:rPr>
            </w:pPr>
          </w:p>
          <w:tbl>
            <w:tblPr>
              <w:tblW w:w="9408"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4"/>
              <w:gridCol w:w="4704"/>
            </w:tblGrid>
            <w:tr w:rsidR="00CF34D4" w14:paraId="48624F72" w14:textId="77777777">
              <w:tc>
                <w:tcPr>
                  <w:tcW w:w="4704" w:type="dxa"/>
                  <w:shd w:val="clear" w:color="auto" w:fill="auto"/>
                </w:tcPr>
                <w:p w14:paraId="06C377F9" w14:textId="77777777" w:rsidR="00CF34D4" w:rsidRDefault="00CF34D4">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Cantidad de vinagre (</w:t>
                  </w:r>
                  <w:proofErr w:type="spellStart"/>
                  <w:r>
                    <w:rPr>
                      <w:rFonts w:ascii="Arial Narrow" w:eastAsia="Tahoma" w:hAnsi="Arial Narrow" w:cs="Arial"/>
                      <w:b/>
                      <w:sz w:val="24"/>
                      <w:szCs w:val="24"/>
                      <w:lang w:val="es-CO"/>
                    </w:rPr>
                    <w:t>mL</w:t>
                  </w:r>
                  <w:proofErr w:type="spellEnd"/>
                  <w:r>
                    <w:rPr>
                      <w:rFonts w:ascii="Arial Narrow" w:eastAsia="Tahoma" w:hAnsi="Arial Narrow" w:cs="Arial"/>
                      <w:b/>
                      <w:sz w:val="24"/>
                      <w:szCs w:val="24"/>
                      <w:lang w:val="es-CO"/>
                    </w:rPr>
                    <w:t xml:space="preserve">) </w:t>
                  </w:r>
                </w:p>
              </w:tc>
              <w:tc>
                <w:tcPr>
                  <w:tcW w:w="4704" w:type="dxa"/>
                  <w:shd w:val="clear" w:color="auto" w:fill="auto"/>
                </w:tcPr>
                <w:p w14:paraId="637805D2" w14:textId="77777777" w:rsidR="00CF34D4" w:rsidRDefault="00CF34D4">
                  <w:pPr>
                    <w:pStyle w:val="Prrafodelista"/>
                    <w:ind w:left="0" w:right="35"/>
                    <w:jc w:val="both"/>
                    <w:rPr>
                      <w:rFonts w:ascii="Arial Narrow" w:eastAsia="Tahoma" w:hAnsi="Arial Narrow" w:cs="Arial"/>
                      <w:b/>
                      <w:sz w:val="24"/>
                      <w:szCs w:val="24"/>
                      <w:lang w:val="es-CO"/>
                    </w:rPr>
                  </w:pPr>
                </w:p>
              </w:tc>
            </w:tr>
            <w:tr w:rsidR="00CF34D4" w14:paraId="4EE6A9D5" w14:textId="77777777">
              <w:tc>
                <w:tcPr>
                  <w:tcW w:w="4704" w:type="dxa"/>
                  <w:shd w:val="clear" w:color="auto" w:fill="auto"/>
                </w:tcPr>
                <w:p w14:paraId="1C14A008" w14:textId="77777777" w:rsidR="00CF34D4" w:rsidRDefault="00CF34D4">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Volumen de NaOH gastado (</w:t>
                  </w:r>
                  <w:proofErr w:type="spellStart"/>
                  <w:r>
                    <w:rPr>
                      <w:rFonts w:ascii="Arial Narrow" w:eastAsia="Tahoma" w:hAnsi="Arial Narrow" w:cs="Arial"/>
                      <w:b/>
                      <w:sz w:val="24"/>
                      <w:szCs w:val="24"/>
                      <w:lang w:val="es-CO"/>
                    </w:rPr>
                    <w:t>mL</w:t>
                  </w:r>
                  <w:proofErr w:type="spellEnd"/>
                  <w:r>
                    <w:rPr>
                      <w:rFonts w:ascii="Arial Narrow" w:eastAsia="Tahoma" w:hAnsi="Arial Narrow" w:cs="Arial"/>
                      <w:b/>
                      <w:sz w:val="24"/>
                      <w:szCs w:val="24"/>
                      <w:lang w:val="es-CO"/>
                    </w:rPr>
                    <w:t>)</w:t>
                  </w:r>
                </w:p>
              </w:tc>
              <w:tc>
                <w:tcPr>
                  <w:tcW w:w="4704" w:type="dxa"/>
                  <w:shd w:val="clear" w:color="auto" w:fill="auto"/>
                </w:tcPr>
                <w:p w14:paraId="463F29E8" w14:textId="77777777" w:rsidR="00CF34D4" w:rsidRDefault="00CF34D4">
                  <w:pPr>
                    <w:pStyle w:val="Prrafodelista"/>
                    <w:ind w:left="0" w:right="35"/>
                    <w:jc w:val="both"/>
                    <w:rPr>
                      <w:rFonts w:ascii="Arial Narrow" w:eastAsia="Tahoma" w:hAnsi="Arial Narrow" w:cs="Arial"/>
                      <w:b/>
                      <w:sz w:val="24"/>
                      <w:szCs w:val="24"/>
                      <w:lang w:val="es-CO"/>
                    </w:rPr>
                  </w:pPr>
                </w:p>
              </w:tc>
            </w:tr>
            <w:tr w:rsidR="00CF34D4" w14:paraId="2A6A54D9" w14:textId="77777777">
              <w:tc>
                <w:tcPr>
                  <w:tcW w:w="4704" w:type="dxa"/>
                  <w:shd w:val="clear" w:color="auto" w:fill="auto"/>
                </w:tcPr>
                <w:p w14:paraId="204133FD" w14:textId="77777777" w:rsidR="00CF34D4" w:rsidRDefault="00CF34D4">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Cantidad de vinagre (</w:t>
                  </w:r>
                  <w:proofErr w:type="spellStart"/>
                  <w:r>
                    <w:rPr>
                      <w:rFonts w:ascii="Arial Narrow" w:eastAsia="Tahoma" w:hAnsi="Arial Narrow" w:cs="Arial"/>
                      <w:b/>
                      <w:sz w:val="24"/>
                      <w:szCs w:val="24"/>
                      <w:lang w:val="es-CO"/>
                    </w:rPr>
                    <w:t>mL</w:t>
                  </w:r>
                  <w:proofErr w:type="spellEnd"/>
                  <w:r>
                    <w:rPr>
                      <w:rFonts w:ascii="Arial Narrow" w:eastAsia="Tahoma" w:hAnsi="Arial Narrow" w:cs="Arial"/>
                      <w:b/>
                      <w:sz w:val="24"/>
                      <w:szCs w:val="24"/>
                      <w:lang w:val="es-CO"/>
                    </w:rPr>
                    <w:t xml:space="preserve">) -Duplicado </w:t>
                  </w:r>
                </w:p>
              </w:tc>
              <w:tc>
                <w:tcPr>
                  <w:tcW w:w="4704" w:type="dxa"/>
                  <w:shd w:val="clear" w:color="auto" w:fill="auto"/>
                </w:tcPr>
                <w:p w14:paraId="3B7B4B86" w14:textId="77777777" w:rsidR="00CF34D4" w:rsidRDefault="00CF34D4">
                  <w:pPr>
                    <w:pStyle w:val="Prrafodelista"/>
                    <w:ind w:left="0" w:right="35"/>
                    <w:jc w:val="both"/>
                    <w:rPr>
                      <w:rFonts w:ascii="Arial Narrow" w:eastAsia="Tahoma" w:hAnsi="Arial Narrow" w:cs="Arial"/>
                      <w:b/>
                      <w:sz w:val="24"/>
                      <w:szCs w:val="24"/>
                      <w:lang w:val="es-CO"/>
                    </w:rPr>
                  </w:pPr>
                </w:p>
              </w:tc>
            </w:tr>
            <w:tr w:rsidR="00CF34D4" w14:paraId="28CC476A" w14:textId="77777777">
              <w:tc>
                <w:tcPr>
                  <w:tcW w:w="4704" w:type="dxa"/>
                  <w:shd w:val="clear" w:color="auto" w:fill="auto"/>
                </w:tcPr>
                <w:p w14:paraId="24DD39B4" w14:textId="77777777" w:rsidR="00CF34D4" w:rsidRDefault="00CF34D4">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Volumen de NaOH gastado (</w:t>
                  </w:r>
                  <w:proofErr w:type="spellStart"/>
                  <w:r>
                    <w:rPr>
                      <w:rFonts w:ascii="Arial Narrow" w:eastAsia="Tahoma" w:hAnsi="Arial Narrow" w:cs="Arial"/>
                      <w:b/>
                      <w:sz w:val="24"/>
                      <w:szCs w:val="24"/>
                      <w:lang w:val="es-CO"/>
                    </w:rPr>
                    <w:t>mL</w:t>
                  </w:r>
                  <w:proofErr w:type="spellEnd"/>
                  <w:r>
                    <w:rPr>
                      <w:rFonts w:ascii="Arial Narrow" w:eastAsia="Tahoma" w:hAnsi="Arial Narrow" w:cs="Arial"/>
                      <w:b/>
                      <w:sz w:val="24"/>
                      <w:szCs w:val="24"/>
                      <w:lang w:val="es-CO"/>
                    </w:rPr>
                    <w:t>)-Duplicado</w:t>
                  </w:r>
                </w:p>
              </w:tc>
              <w:tc>
                <w:tcPr>
                  <w:tcW w:w="4704" w:type="dxa"/>
                  <w:shd w:val="clear" w:color="auto" w:fill="auto"/>
                </w:tcPr>
                <w:p w14:paraId="3A0FF5F2" w14:textId="77777777" w:rsidR="00CF34D4" w:rsidRDefault="00CF34D4">
                  <w:pPr>
                    <w:pStyle w:val="Prrafodelista"/>
                    <w:ind w:left="0" w:right="35"/>
                    <w:jc w:val="both"/>
                    <w:rPr>
                      <w:rFonts w:ascii="Arial Narrow" w:eastAsia="Tahoma" w:hAnsi="Arial Narrow" w:cs="Arial"/>
                      <w:b/>
                      <w:sz w:val="24"/>
                      <w:szCs w:val="24"/>
                      <w:lang w:val="es-CO"/>
                    </w:rPr>
                  </w:pPr>
                </w:p>
              </w:tc>
            </w:tr>
          </w:tbl>
          <w:p w14:paraId="5630AD66" w14:textId="2EC565EC" w:rsidR="006E3F4A" w:rsidRDefault="006E3F4A" w:rsidP="008B7609">
            <w:pPr>
              <w:pStyle w:val="Prrafodelista"/>
              <w:ind w:left="0" w:right="35"/>
              <w:jc w:val="both"/>
              <w:rPr>
                <w:rFonts w:ascii="Arial Narrow" w:eastAsia="Tahoma" w:hAnsi="Arial Narrow" w:cs="Arial"/>
                <w:b/>
                <w:sz w:val="24"/>
                <w:szCs w:val="24"/>
                <w:lang w:val="es-CO"/>
              </w:rPr>
            </w:pPr>
          </w:p>
          <w:p w14:paraId="131EC6E7" w14:textId="77777777" w:rsidR="008C7741" w:rsidRDefault="008C7741" w:rsidP="008B7609">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 xml:space="preserve">7.4 Valores para materias primas: </w:t>
            </w:r>
          </w:p>
          <w:p w14:paraId="778FCD04" w14:textId="77777777" w:rsidR="008C7741" w:rsidRDefault="008C7741" w:rsidP="008B7609">
            <w:pPr>
              <w:pStyle w:val="Prrafodelista"/>
              <w:ind w:left="0" w:right="35"/>
              <w:jc w:val="both"/>
              <w:rPr>
                <w:rFonts w:ascii="Arial Narrow" w:eastAsia="Tahoma" w:hAnsi="Arial Narrow" w:cs="Arial"/>
                <w:b/>
                <w:sz w:val="24"/>
                <w:szCs w:val="24"/>
                <w:lang w:val="es-CO"/>
              </w:rPr>
            </w:pPr>
          </w:p>
          <w:p w14:paraId="1DEF6CEA" w14:textId="5B289A10" w:rsidR="008C7741" w:rsidRPr="00677604" w:rsidRDefault="008C7741" w:rsidP="00677604">
            <w:pPr>
              <w:pStyle w:val="Prrafodelista"/>
              <w:ind w:left="0" w:right="35"/>
              <w:jc w:val="center"/>
              <w:rPr>
                <w:rFonts w:ascii="Arial Narrow" w:eastAsia="Tahoma" w:hAnsi="Arial Narrow" w:cs="Arial"/>
                <w:i/>
                <w:sz w:val="24"/>
                <w:szCs w:val="24"/>
                <w:u w:val="single"/>
                <w:lang w:val="es-CO"/>
              </w:rPr>
            </w:pPr>
            <w:r w:rsidRPr="00677604">
              <w:rPr>
                <w:rFonts w:ascii="Arial Narrow" w:eastAsia="Tahoma" w:hAnsi="Arial Narrow" w:cs="Arial"/>
                <w:i/>
                <w:sz w:val="24"/>
                <w:szCs w:val="24"/>
                <w:u w:val="single"/>
                <w:lang w:val="es-CO"/>
              </w:rPr>
              <w:t>Esta sección queda abierta según el tipo y cantidad de materias primas a testear. Utilice una hoja adicional si es necesario.</w:t>
            </w:r>
          </w:p>
          <w:p w14:paraId="6AAB2252" w14:textId="77777777" w:rsidR="008C7741" w:rsidRDefault="008C7741" w:rsidP="008B7609">
            <w:pPr>
              <w:pStyle w:val="Prrafodelista"/>
              <w:ind w:left="0" w:right="35"/>
              <w:jc w:val="both"/>
              <w:rPr>
                <w:rFonts w:ascii="Arial Narrow" w:eastAsia="Tahoma" w:hAnsi="Arial Narrow" w:cs="Arial"/>
                <w:b/>
                <w:sz w:val="24"/>
                <w:szCs w:val="24"/>
                <w:lang w:val="es-CO"/>
              </w:rPr>
            </w:pPr>
          </w:p>
          <w:p w14:paraId="2D39ACBC" w14:textId="18A474F4" w:rsidR="008C7741" w:rsidRDefault="008C7741" w:rsidP="008B7609">
            <w:pPr>
              <w:pStyle w:val="Prrafodelista"/>
              <w:ind w:left="0" w:right="35"/>
              <w:jc w:val="both"/>
              <w:rPr>
                <w:rFonts w:ascii="Arial Narrow" w:eastAsia="Tahoma" w:hAnsi="Arial Narrow" w:cs="Arial"/>
                <w:b/>
                <w:sz w:val="24"/>
                <w:szCs w:val="24"/>
                <w:lang w:val="es-CO"/>
              </w:rPr>
            </w:pPr>
          </w:p>
          <w:p w14:paraId="78276125" w14:textId="19C6C49A" w:rsidR="008C7741" w:rsidRDefault="008C7741" w:rsidP="008B7609">
            <w:pPr>
              <w:pStyle w:val="Prrafodelista"/>
              <w:ind w:left="0" w:right="35"/>
              <w:jc w:val="both"/>
              <w:rPr>
                <w:rFonts w:ascii="Arial Narrow" w:eastAsia="Tahoma" w:hAnsi="Arial Narrow" w:cs="Arial"/>
                <w:b/>
                <w:sz w:val="24"/>
                <w:szCs w:val="24"/>
                <w:lang w:val="es-CO"/>
              </w:rPr>
            </w:pPr>
          </w:p>
          <w:p w14:paraId="26028E58" w14:textId="4B26A7C0" w:rsidR="008C7741" w:rsidRDefault="008C7741" w:rsidP="008B7609">
            <w:pPr>
              <w:pStyle w:val="Prrafodelista"/>
              <w:ind w:left="0" w:right="35"/>
              <w:jc w:val="both"/>
              <w:rPr>
                <w:rFonts w:ascii="Arial Narrow" w:eastAsia="Tahoma" w:hAnsi="Arial Narrow" w:cs="Arial"/>
                <w:b/>
                <w:sz w:val="24"/>
                <w:szCs w:val="24"/>
                <w:lang w:val="es-CO"/>
              </w:rPr>
            </w:pPr>
          </w:p>
          <w:p w14:paraId="24FE5B00" w14:textId="77777777" w:rsidR="008C7741" w:rsidRDefault="008C7741" w:rsidP="008B7609">
            <w:pPr>
              <w:pStyle w:val="Prrafodelista"/>
              <w:ind w:left="0" w:right="35"/>
              <w:jc w:val="both"/>
              <w:rPr>
                <w:rFonts w:ascii="Arial Narrow" w:eastAsia="Tahoma" w:hAnsi="Arial Narrow" w:cs="Arial"/>
                <w:b/>
                <w:sz w:val="24"/>
                <w:szCs w:val="24"/>
                <w:lang w:val="es-CO"/>
              </w:rPr>
            </w:pPr>
          </w:p>
          <w:p w14:paraId="5077A911" w14:textId="77777777" w:rsidR="008B7609" w:rsidRDefault="008B7609">
            <w:pPr>
              <w:pStyle w:val="Prrafodelista"/>
              <w:numPr>
                <w:ilvl w:val="0"/>
                <w:numId w:val="5"/>
              </w:numPr>
              <w:ind w:left="320" w:right="35" w:hanging="320"/>
              <w:jc w:val="both"/>
              <w:rPr>
                <w:rFonts w:ascii="Arial Narrow" w:eastAsia="Tahoma" w:hAnsi="Arial Narrow" w:cs="Arial"/>
                <w:b/>
                <w:sz w:val="24"/>
                <w:szCs w:val="24"/>
                <w:lang w:val="es-CO"/>
              </w:rPr>
            </w:pPr>
            <w:r w:rsidRPr="1EA995FF">
              <w:rPr>
                <w:rFonts w:ascii="Arial Narrow" w:eastAsia="Tahoma" w:hAnsi="Arial Narrow" w:cs="Arial"/>
                <w:b/>
                <w:bCs/>
                <w:sz w:val="24"/>
                <w:szCs w:val="24"/>
                <w:lang w:val="es-CO"/>
              </w:rPr>
              <w:lastRenderedPageBreak/>
              <w:t xml:space="preserve">Cálculos y resultados. </w:t>
            </w:r>
          </w:p>
          <w:p w14:paraId="61829076" w14:textId="77777777" w:rsidR="008B7609" w:rsidRDefault="008B7609" w:rsidP="008B7609">
            <w:pPr>
              <w:pStyle w:val="Prrafodelista"/>
              <w:ind w:left="320" w:right="35"/>
              <w:jc w:val="both"/>
              <w:rPr>
                <w:rFonts w:ascii="Arial Narrow" w:eastAsia="Tahoma" w:hAnsi="Arial Narrow" w:cs="Arial"/>
                <w:b/>
                <w:sz w:val="24"/>
                <w:szCs w:val="24"/>
                <w:lang w:val="es-CO"/>
              </w:rPr>
            </w:pPr>
          </w:p>
          <w:p w14:paraId="387CA954" w14:textId="0A9AACF4" w:rsidR="008B7609" w:rsidRPr="008C7741" w:rsidRDefault="008B7609" w:rsidP="008B7609">
            <w:pPr>
              <w:pStyle w:val="Prrafodelista"/>
              <w:ind w:left="320" w:right="35"/>
              <w:jc w:val="both"/>
              <w:rPr>
                <w:rFonts w:ascii="Arial Narrow" w:eastAsia="Tahoma" w:hAnsi="Arial Narrow" w:cs="Arial"/>
                <w:bCs/>
                <w:i/>
                <w:sz w:val="24"/>
                <w:szCs w:val="24"/>
                <w:u w:val="single"/>
                <w:lang w:val="es-CO"/>
              </w:rPr>
            </w:pPr>
            <w:r w:rsidRPr="008C7741">
              <w:rPr>
                <w:rFonts w:ascii="Arial Narrow" w:eastAsia="Tahoma" w:hAnsi="Arial Narrow" w:cs="Arial"/>
                <w:bCs/>
                <w:i/>
                <w:sz w:val="24"/>
                <w:szCs w:val="24"/>
                <w:u w:val="single"/>
                <w:lang w:val="es-CO"/>
              </w:rPr>
              <w:t>En esta sección debe elaborar los cálculos necesarios para calcular los valores solicitados en la siguiente tabla. Los cálculos deben estar descritos de forma clara y concisa</w:t>
            </w:r>
            <w:r w:rsidR="008C7741" w:rsidRPr="008C7741">
              <w:rPr>
                <w:rFonts w:ascii="Arial Narrow" w:eastAsia="Tahoma" w:hAnsi="Arial Narrow" w:cs="Arial"/>
                <w:bCs/>
                <w:i/>
                <w:sz w:val="24"/>
                <w:szCs w:val="24"/>
                <w:u w:val="single"/>
                <w:lang w:val="es-CO"/>
              </w:rPr>
              <w:t xml:space="preserve"> en hojas adicionales</w:t>
            </w:r>
            <w:r w:rsidRPr="008C7741">
              <w:rPr>
                <w:rFonts w:ascii="Arial Narrow" w:eastAsia="Tahoma" w:hAnsi="Arial Narrow" w:cs="Arial"/>
                <w:bCs/>
                <w:i/>
                <w:sz w:val="24"/>
                <w:szCs w:val="24"/>
                <w:u w:val="single"/>
                <w:lang w:val="es-CO"/>
              </w:rPr>
              <w:t xml:space="preserve">. </w:t>
            </w:r>
          </w:p>
          <w:p w14:paraId="2BA226A1" w14:textId="77777777" w:rsidR="008B7609" w:rsidRDefault="008B7609" w:rsidP="008B7609">
            <w:pPr>
              <w:pStyle w:val="Prrafodelista"/>
              <w:ind w:left="320" w:right="35"/>
              <w:jc w:val="both"/>
              <w:rPr>
                <w:rFonts w:ascii="Arial Narrow" w:eastAsia="Tahoma" w:hAnsi="Arial Narrow" w:cs="Arial"/>
                <w:b/>
                <w:sz w:val="24"/>
                <w:szCs w:val="24"/>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1"/>
              <w:gridCol w:w="3543"/>
            </w:tblGrid>
            <w:tr w:rsidR="008B7609" w14:paraId="7DE55014" w14:textId="77777777">
              <w:trPr>
                <w:trHeight w:val="255"/>
                <w:jc w:val="center"/>
              </w:trPr>
              <w:tc>
                <w:tcPr>
                  <w:tcW w:w="4691" w:type="dxa"/>
                  <w:shd w:val="clear" w:color="auto" w:fill="auto"/>
                </w:tcPr>
                <w:p w14:paraId="2D8C2FB0" w14:textId="77777777" w:rsidR="008B7609" w:rsidRDefault="008B7609">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Concentración de solución de ftalato (M)</w:t>
                  </w:r>
                </w:p>
              </w:tc>
              <w:tc>
                <w:tcPr>
                  <w:tcW w:w="3543" w:type="dxa"/>
                  <w:shd w:val="clear" w:color="auto" w:fill="auto"/>
                </w:tcPr>
                <w:p w14:paraId="17AD93B2" w14:textId="77777777" w:rsidR="008B7609" w:rsidRDefault="008B7609">
                  <w:pPr>
                    <w:pStyle w:val="Prrafodelista"/>
                    <w:ind w:left="0" w:right="35"/>
                    <w:jc w:val="both"/>
                    <w:rPr>
                      <w:rFonts w:ascii="Arial Narrow" w:eastAsia="Tahoma" w:hAnsi="Arial Narrow" w:cs="Arial"/>
                      <w:b/>
                      <w:sz w:val="24"/>
                      <w:szCs w:val="24"/>
                      <w:lang w:val="es-CO"/>
                    </w:rPr>
                  </w:pPr>
                </w:p>
              </w:tc>
            </w:tr>
            <w:tr w:rsidR="008B7609" w14:paraId="77AD2537" w14:textId="77777777">
              <w:trPr>
                <w:trHeight w:val="255"/>
                <w:jc w:val="center"/>
              </w:trPr>
              <w:tc>
                <w:tcPr>
                  <w:tcW w:w="4691" w:type="dxa"/>
                  <w:shd w:val="clear" w:color="auto" w:fill="auto"/>
                </w:tcPr>
                <w:p w14:paraId="10760EEB" w14:textId="77777777" w:rsidR="008B7609" w:rsidRDefault="008B7609">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Concentración real de solución de NaOH (M)</w:t>
                  </w:r>
                </w:p>
              </w:tc>
              <w:tc>
                <w:tcPr>
                  <w:tcW w:w="3543" w:type="dxa"/>
                  <w:shd w:val="clear" w:color="auto" w:fill="auto"/>
                </w:tcPr>
                <w:p w14:paraId="0DE4B5B7" w14:textId="77777777" w:rsidR="008B7609" w:rsidRDefault="008B7609">
                  <w:pPr>
                    <w:pStyle w:val="Prrafodelista"/>
                    <w:ind w:left="0" w:right="35"/>
                    <w:jc w:val="both"/>
                    <w:rPr>
                      <w:rFonts w:ascii="Arial Narrow" w:eastAsia="Tahoma" w:hAnsi="Arial Narrow" w:cs="Arial"/>
                      <w:b/>
                      <w:sz w:val="24"/>
                      <w:szCs w:val="24"/>
                      <w:lang w:val="es-CO"/>
                    </w:rPr>
                  </w:pPr>
                </w:p>
              </w:tc>
            </w:tr>
            <w:tr w:rsidR="008B7609" w14:paraId="3048715C" w14:textId="77777777">
              <w:trPr>
                <w:trHeight w:val="255"/>
                <w:jc w:val="center"/>
              </w:trPr>
              <w:tc>
                <w:tcPr>
                  <w:tcW w:w="4691" w:type="dxa"/>
                  <w:shd w:val="clear" w:color="auto" w:fill="auto"/>
                </w:tcPr>
                <w:p w14:paraId="4A09BABD" w14:textId="77777777" w:rsidR="008B7609" w:rsidRDefault="008B7609">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Concentración de ácido acético en vinagre (M)</w:t>
                  </w:r>
                </w:p>
              </w:tc>
              <w:tc>
                <w:tcPr>
                  <w:tcW w:w="3543" w:type="dxa"/>
                  <w:shd w:val="clear" w:color="auto" w:fill="auto"/>
                </w:tcPr>
                <w:p w14:paraId="66204FF1" w14:textId="77777777" w:rsidR="008B7609" w:rsidRDefault="008B7609">
                  <w:pPr>
                    <w:pStyle w:val="Prrafodelista"/>
                    <w:ind w:left="0" w:right="35"/>
                    <w:jc w:val="both"/>
                    <w:rPr>
                      <w:rFonts w:ascii="Arial Narrow" w:eastAsia="Tahoma" w:hAnsi="Arial Narrow" w:cs="Arial"/>
                      <w:b/>
                      <w:sz w:val="24"/>
                      <w:szCs w:val="24"/>
                      <w:lang w:val="es-CO"/>
                    </w:rPr>
                  </w:pPr>
                </w:p>
              </w:tc>
            </w:tr>
            <w:tr w:rsidR="008B7609" w14:paraId="13F00001" w14:textId="77777777">
              <w:trPr>
                <w:trHeight w:val="255"/>
                <w:jc w:val="center"/>
              </w:trPr>
              <w:tc>
                <w:tcPr>
                  <w:tcW w:w="4691" w:type="dxa"/>
                  <w:shd w:val="clear" w:color="auto" w:fill="auto"/>
                </w:tcPr>
                <w:p w14:paraId="06AE994C" w14:textId="77777777" w:rsidR="008B7609" w:rsidRDefault="008B7609">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Acidez del vinagre como porcentaje (p/V) de</w:t>
                  </w:r>
                </w:p>
                <w:p w14:paraId="7952D755" w14:textId="77777777" w:rsidR="008B7609" w:rsidRDefault="008B7609">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ácido acético en el vinagre.</w:t>
                  </w:r>
                </w:p>
              </w:tc>
              <w:tc>
                <w:tcPr>
                  <w:tcW w:w="3543" w:type="dxa"/>
                  <w:shd w:val="clear" w:color="auto" w:fill="auto"/>
                </w:tcPr>
                <w:p w14:paraId="2DBF0D7D" w14:textId="77777777" w:rsidR="008B7609" w:rsidRDefault="008B7609">
                  <w:pPr>
                    <w:pStyle w:val="Prrafodelista"/>
                    <w:ind w:left="0" w:right="35"/>
                    <w:jc w:val="both"/>
                    <w:rPr>
                      <w:rFonts w:ascii="Arial Narrow" w:eastAsia="Tahoma" w:hAnsi="Arial Narrow" w:cs="Arial"/>
                      <w:b/>
                      <w:sz w:val="24"/>
                      <w:szCs w:val="24"/>
                      <w:lang w:val="es-CO"/>
                    </w:rPr>
                  </w:pPr>
                </w:p>
              </w:tc>
            </w:tr>
          </w:tbl>
          <w:p w14:paraId="6B62F1B3" w14:textId="77777777" w:rsidR="008B7609" w:rsidRDefault="008B7609" w:rsidP="008B7609">
            <w:pPr>
              <w:pStyle w:val="Prrafodelista"/>
              <w:ind w:left="320" w:right="35"/>
              <w:jc w:val="both"/>
              <w:rPr>
                <w:rFonts w:ascii="Arial Narrow" w:eastAsia="Tahoma" w:hAnsi="Arial Narrow" w:cs="Arial"/>
                <w:b/>
                <w:sz w:val="24"/>
                <w:szCs w:val="24"/>
                <w:lang w:val="es-CO"/>
              </w:rPr>
            </w:pPr>
          </w:p>
          <w:p w14:paraId="02F2C34E" w14:textId="6027EB15" w:rsidR="008B7609" w:rsidRDefault="008B7609" w:rsidP="008B7609">
            <w:pPr>
              <w:pStyle w:val="Prrafodelista"/>
              <w:ind w:left="320" w:right="35"/>
              <w:jc w:val="both"/>
              <w:rPr>
                <w:rFonts w:ascii="Arial Narrow" w:eastAsia="Tahoma" w:hAnsi="Arial Narrow" w:cs="Arial"/>
                <w:b/>
                <w:sz w:val="24"/>
                <w:szCs w:val="24"/>
                <w:lang w:val="es-CO"/>
              </w:rPr>
            </w:pPr>
          </w:p>
          <w:p w14:paraId="76725EB1" w14:textId="6E50F42F" w:rsidR="008C7741" w:rsidRPr="008C7741" w:rsidRDefault="008C7741" w:rsidP="008B7609">
            <w:pPr>
              <w:pStyle w:val="Prrafodelista"/>
              <w:ind w:left="320" w:right="35"/>
              <w:jc w:val="both"/>
              <w:rPr>
                <w:rFonts w:ascii="Arial Narrow" w:eastAsia="Tahoma" w:hAnsi="Arial Narrow" w:cs="Arial"/>
                <w:sz w:val="24"/>
                <w:szCs w:val="24"/>
                <w:lang w:val="es-CO"/>
              </w:rPr>
            </w:pPr>
            <w:r>
              <w:rPr>
                <w:rFonts w:ascii="Arial Narrow" w:eastAsia="Tahoma" w:hAnsi="Arial Narrow" w:cs="Arial"/>
                <w:b/>
                <w:sz w:val="24"/>
                <w:szCs w:val="24"/>
                <w:lang w:val="es-CO"/>
              </w:rPr>
              <w:t>Resultados de materias primas:</w:t>
            </w:r>
            <w:r w:rsidRPr="008C7741">
              <w:rPr>
                <w:rFonts w:ascii="Arial Narrow" w:eastAsia="Tahoma" w:hAnsi="Arial Narrow" w:cs="Arial"/>
                <w:sz w:val="24"/>
                <w:szCs w:val="24"/>
                <w:lang w:val="es-CO"/>
              </w:rPr>
              <w:t xml:space="preserve"> Elabore una tabla con los resultados de índice de refracción y acidez de sus materias primas. </w:t>
            </w:r>
          </w:p>
          <w:p w14:paraId="63BA8ED6" w14:textId="0706A46D" w:rsidR="008C7741" w:rsidRDefault="008C7741" w:rsidP="008B7609">
            <w:pPr>
              <w:pStyle w:val="Prrafodelista"/>
              <w:ind w:left="320" w:right="35"/>
              <w:jc w:val="both"/>
              <w:rPr>
                <w:rFonts w:ascii="Arial Narrow" w:eastAsia="Tahoma" w:hAnsi="Arial Narrow" w:cs="Arial"/>
                <w:b/>
                <w:sz w:val="24"/>
                <w:szCs w:val="24"/>
                <w:lang w:val="es-CO"/>
              </w:rPr>
            </w:pPr>
          </w:p>
          <w:p w14:paraId="24DEA6AB" w14:textId="0CACA306" w:rsidR="008C7741" w:rsidRDefault="008C7741" w:rsidP="008B7609">
            <w:pPr>
              <w:pStyle w:val="Prrafodelista"/>
              <w:ind w:left="320" w:right="35"/>
              <w:jc w:val="both"/>
              <w:rPr>
                <w:rFonts w:ascii="Arial Narrow" w:eastAsia="Tahoma" w:hAnsi="Arial Narrow" w:cs="Arial"/>
                <w:b/>
                <w:sz w:val="24"/>
                <w:szCs w:val="24"/>
                <w:lang w:val="es-CO"/>
              </w:rPr>
            </w:pPr>
          </w:p>
          <w:p w14:paraId="55F6D9CC" w14:textId="32B4AE27" w:rsidR="008C7741" w:rsidRDefault="008C7741" w:rsidP="008B7609">
            <w:pPr>
              <w:pStyle w:val="Prrafodelista"/>
              <w:ind w:left="320" w:right="35"/>
              <w:jc w:val="both"/>
              <w:rPr>
                <w:rFonts w:ascii="Arial Narrow" w:eastAsia="Tahoma" w:hAnsi="Arial Narrow" w:cs="Arial"/>
                <w:b/>
                <w:sz w:val="24"/>
                <w:szCs w:val="24"/>
                <w:lang w:val="es-CO"/>
              </w:rPr>
            </w:pPr>
          </w:p>
          <w:p w14:paraId="5889EA67" w14:textId="3DF26243" w:rsidR="008C7741" w:rsidRDefault="008C7741" w:rsidP="008B7609">
            <w:pPr>
              <w:pStyle w:val="Prrafodelista"/>
              <w:ind w:left="320" w:right="35"/>
              <w:jc w:val="both"/>
              <w:rPr>
                <w:rFonts w:ascii="Arial Narrow" w:eastAsia="Tahoma" w:hAnsi="Arial Narrow" w:cs="Arial"/>
                <w:b/>
                <w:sz w:val="24"/>
                <w:szCs w:val="24"/>
                <w:lang w:val="es-CO"/>
              </w:rPr>
            </w:pPr>
          </w:p>
          <w:p w14:paraId="16B06CF3" w14:textId="09505A22" w:rsidR="008C7741" w:rsidRDefault="008C7741" w:rsidP="008B7609">
            <w:pPr>
              <w:pStyle w:val="Prrafodelista"/>
              <w:ind w:left="320" w:right="35"/>
              <w:jc w:val="both"/>
              <w:rPr>
                <w:rFonts w:ascii="Arial Narrow" w:eastAsia="Tahoma" w:hAnsi="Arial Narrow" w:cs="Arial"/>
                <w:b/>
                <w:sz w:val="24"/>
                <w:szCs w:val="24"/>
                <w:lang w:val="es-CO"/>
              </w:rPr>
            </w:pPr>
          </w:p>
          <w:p w14:paraId="6A9E7223" w14:textId="5B8D93DC" w:rsidR="008C7741" w:rsidRDefault="008C7741" w:rsidP="008B7609">
            <w:pPr>
              <w:pStyle w:val="Prrafodelista"/>
              <w:ind w:left="320" w:right="35"/>
              <w:jc w:val="both"/>
              <w:rPr>
                <w:rFonts w:ascii="Arial Narrow" w:eastAsia="Tahoma" w:hAnsi="Arial Narrow" w:cs="Arial"/>
                <w:b/>
                <w:sz w:val="24"/>
                <w:szCs w:val="24"/>
                <w:lang w:val="es-CO"/>
              </w:rPr>
            </w:pPr>
          </w:p>
          <w:p w14:paraId="616E5562" w14:textId="60CE711C" w:rsidR="008C7741" w:rsidRDefault="008C7741" w:rsidP="008B7609">
            <w:pPr>
              <w:pStyle w:val="Prrafodelista"/>
              <w:ind w:left="320" w:right="35"/>
              <w:jc w:val="both"/>
              <w:rPr>
                <w:rFonts w:ascii="Arial Narrow" w:eastAsia="Tahoma" w:hAnsi="Arial Narrow" w:cs="Arial"/>
                <w:b/>
                <w:sz w:val="24"/>
                <w:szCs w:val="24"/>
                <w:lang w:val="es-CO"/>
              </w:rPr>
            </w:pPr>
          </w:p>
          <w:p w14:paraId="6AD61736" w14:textId="32455CDE" w:rsidR="008C7741" w:rsidRDefault="008C7741" w:rsidP="008B7609">
            <w:pPr>
              <w:pStyle w:val="Prrafodelista"/>
              <w:ind w:left="320" w:right="35"/>
              <w:jc w:val="both"/>
              <w:rPr>
                <w:rFonts w:ascii="Arial Narrow" w:eastAsia="Tahoma" w:hAnsi="Arial Narrow" w:cs="Arial"/>
                <w:b/>
                <w:sz w:val="24"/>
                <w:szCs w:val="24"/>
                <w:lang w:val="es-CO"/>
              </w:rPr>
            </w:pPr>
          </w:p>
          <w:p w14:paraId="2A087A01" w14:textId="223D4B89" w:rsidR="008C7741" w:rsidRDefault="008C7741" w:rsidP="008B7609">
            <w:pPr>
              <w:pStyle w:val="Prrafodelista"/>
              <w:ind w:left="320" w:right="35"/>
              <w:jc w:val="both"/>
              <w:rPr>
                <w:rFonts w:ascii="Arial Narrow" w:eastAsia="Tahoma" w:hAnsi="Arial Narrow" w:cs="Arial"/>
                <w:b/>
                <w:sz w:val="24"/>
                <w:szCs w:val="24"/>
                <w:lang w:val="es-CO"/>
              </w:rPr>
            </w:pPr>
          </w:p>
          <w:p w14:paraId="24879213" w14:textId="7FFBAB6E" w:rsidR="008C7741" w:rsidRDefault="008C7741" w:rsidP="008B7609">
            <w:pPr>
              <w:pStyle w:val="Prrafodelista"/>
              <w:ind w:left="320" w:right="35"/>
              <w:jc w:val="both"/>
              <w:rPr>
                <w:rFonts w:ascii="Arial Narrow" w:eastAsia="Tahoma" w:hAnsi="Arial Narrow" w:cs="Arial"/>
                <w:b/>
                <w:sz w:val="24"/>
                <w:szCs w:val="24"/>
                <w:lang w:val="es-CO"/>
              </w:rPr>
            </w:pPr>
          </w:p>
          <w:p w14:paraId="74EC9491" w14:textId="330C7763" w:rsidR="008C7741" w:rsidRDefault="008C7741" w:rsidP="008B7609">
            <w:pPr>
              <w:pStyle w:val="Prrafodelista"/>
              <w:ind w:left="320" w:right="35"/>
              <w:jc w:val="both"/>
              <w:rPr>
                <w:rFonts w:ascii="Arial Narrow" w:eastAsia="Tahoma" w:hAnsi="Arial Narrow" w:cs="Arial"/>
                <w:b/>
                <w:sz w:val="24"/>
                <w:szCs w:val="24"/>
                <w:lang w:val="es-CO"/>
              </w:rPr>
            </w:pPr>
          </w:p>
          <w:p w14:paraId="004CDC6C" w14:textId="1FB0CB57" w:rsidR="008C7741" w:rsidRDefault="008C7741" w:rsidP="008B7609">
            <w:pPr>
              <w:pStyle w:val="Prrafodelista"/>
              <w:ind w:left="320" w:right="35"/>
              <w:jc w:val="both"/>
              <w:rPr>
                <w:rFonts w:ascii="Arial Narrow" w:eastAsia="Tahoma" w:hAnsi="Arial Narrow" w:cs="Arial"/>
                <w:b/>
                <w:sz w:val="24"/>
                <w:szCs w:val="24"/>
                <w:lang w:val="es-CO"/>
              </w:rPr>
            </w:pPr>
          </w:p>
          <w:p w14:paraId="5C75939C" w14:textId="25ACA915" w:rsidR="008C7741" w:rsidRDefault="008C7741" w:rsidP="008B7609">
            <w:pPr>
              <w:pStyle w:val="Prrafodelista"/>
              <w:ind w:left="320" w:right="35"/>
              <w:jc w:val="both"/>
              <w:rPr>
                <w:rFonts w:ascii="Arial Narrow" w:eastAsia="Tahoma" w:hAnsi="Arial Narrow" w:cs="Arial"/>
                <w:b/>
                <w:sz w:val="24"/>
                <w:szCs w:val="24"/>
                <w:lang w:val="es-CO"/>
              </w:rPr>
            </w:pPr>
          </w:p>
          <w:p w14:paraId="6BDF4333" w14:textId="6F21DAAF" w:rsidR="008C7741" w:rsidRDefault="008C7741" w:rsidP="008B7609">
            <w:pPr>
              <w:pStyle w:val="Prrafodelista"/>
              <w:ind w:left="320" w:right="35"/>
              <w:jc w:val="both"/>
              <w:rPr>
                <w:rFonts w:ascii="Arial Narrow" w:eastAsia="Tahoma" w:hAnsi="Arial Narrow" w:cs="Arial"/>
                <w:b/>
                <w:sz w:val="24"/>
                <w:szCs w:val="24"/>
                <w:lang w:val="es-CO"/>
              </w:rPr>
            </w:pPr>
          </w:p>
          <w:p w14:paraId="00CF5FCB" w14:textId="2E9A97BC" w:rsidR="008C7741" w:rsidRDefault="008C7741" w:rsidP="008B7609">
            <w:pPr>
              <w:pStyle w:val="Prrafodelista"/>
              <w:ind w:left="320" w:right="35"/>
              <w:jc w:val="both"/>
              <w:rPr>
                <w:rFonts w:ascii="Arial Narrow" w:eastAsia="Tahoma" w:hAnsi="Arial Narrow" w:cs="Arial"/>
                <w:b/>
                <w:sz w:val="24"/>
                <w:szCs w:val="24"/>
                <w:lang w:val="es-CO"/>
              </w:rPr>
            </w:pPr>
          </w:p>
          <w:p w14:paraId="7BBBC87B" w14:textId="6E07236F" w:rsidR="008C7741" w:rsidRDefault="008C7741" w:rsidP="008B7609">
            <w:pPr>
              <w:pStyle w:val="Prrafodelista"/>
              <w:ind w:left="320" w:right="35"/>
              <w:jc w:val="both"/>
              <w:rPr>
                <w:rFonts w:ascii="Arial Narrow" w:eastAsia="Tahoma" w:hAnsi="Arial Narrow" w:cs="Arial"/>
                <w:b/>
                <w:sz w:val="24"/>
                <w:szCs w:val="24"/>
                <w:lang w:val="es-CO"/>
              </w:rPr>
            </w:pPr>
          </w:p>
          <w:p w14:paraId="22E74E97" w14:textId="1EBEB4AC" w:rsidR="008C7741" w:rsidRDefault="008C7741" w:rsidP="008B7609">
            <w:pPr>
              <w:pStyle w:val="Prrafodelista"/>
              <w:ind w:left="320" w:right="35"/>
              <w:jc w:val="both"/>
              <w:rPr>
                <w:rFonts w:ascii="Arial Narrow" w:eastAsia="Tahoma" w:hAnsi="Arial Narrow" w:cs="Arial"/>
                <w:b/>
                <w:sz w:val="24"/>
                <w:szCs w:val="24"/>
                <w:lang w:val="es-CO"/>
              </w:rPr>
            </w:pPr>
          </w:p>
          <w:p w14:paraId="1525FEB5" w14:textId="6DA91F85" w:rsidR="008C7741" w:rsidRDefault="008C7741" w:rsidP="008B7609">
            <w:pPr>
              <w:pStyle w:val="Prrafodelista"/>
              <w:ind w:left="320" w:right="35"/>
              <w:jc w:val="both"/>
              <w:rPr>
                <w:rFonts w:ascii="Arial Narrow" w:eastAsia="Tahoma" w:hAnsi="Arial Narrow" w:cs="Arial"/>
                <w:b/>
                <w:sz w:val="24"/>
                <w:szCs w:val="24"/>
                <w:lang w:val="es-CO"/>
              </w:rPr>
            </w:pPr>
          </w:p>
          <w:p w14:paraId="0C2B333F" w14:textId="7059AA29" w:rsidR="008C7741" w:rsidRDefault="008C7741" w:rsidP="008B7609">
            <w:pPr>
              <w:pStyle w:val="Prrafodelista"/>
              <w:ind w:left="320" w:right="35"/>
              <w:jc w:val="both"/>
              <w:rPr>
                <w:rFonts w:ascii="Arial Narrow" w:eastAsia="Tahoma" w:hAnsi="Arial Narrow" w:cs="Arial"/>
                <w:b/>
                <w:sz w:val="24"/>
                <w:szCs w:val="24"/>
                <w:lang w:val="es-CO"/>
              </w:rPr>
            </w:pPr>
          </w:p>
          <w:p w14:paraId="3AE1E287" w14:textId="06BC23CC" w:rsidR="008C7741" w:rsidRDefault="008C7741" w:rsidP="008B7609">
            <w:pPr>
              <w:pStyle w:val="Prrafodelista"/>
              <w:ind w:left="320" w:right="35"/>
              <w:jc w:val="both"/>
              <w:rPr>
                <w:rFonts w:ascii="Arial Narrow" w:eastAsia="Tahoma" w:hAnsi="Arial Narrow" w:cs="Arial"/>
                <w:b/>
                <w:sz w:val="24"/>
                <w:szCs w:val="24"/>
                <w:lang w:val="es-CO"/>
              </w:rPr>
            </w:pPr>
          </w:p>
          <w:p w14:paraId="7AB5F8E9" w14:textId="321AFE81" w:rsidR="008C7741" w:rsidRDefault="008C7741" w:rsidP="008B7609">
            <w:pPr>
              <w:pStyle w:val="Prrafodelista"/>
              <w:ind w:left="320" w:right="35"/>
              <w:jc w:val="both"/>
              <w:rPr>
                <w:rFonts w:ascii="Arial Narrow" w:eastAsia="Tahoma" w:hAnsi="Arial Narrow" w:cs="Arial"/>
                <w:b/>
                <w:sz w:val="24"/>
                <w:szCs w:val="24"/>
                <w:lang w:val="es-CO"/>
              </w:rPr>
            </w:pPr>
          </w:p>
          <w:p w14:paraId="50A25814" w14:textId="7F19E076" w:rsidR="008C7741" w:rsidRDefault="008C7741" w:rsidP="008B7609">
            <w:pPr>
              <w:pStyle w:val="Prrafodelista"/>
              <w:ind w:left="320" w:right="35"/>
              <w:jc w:val="both"/>
              <w:rPr>
                <w:rFonts w:ascii="Arial Narrow" w:eastAsia="Tahoma" w:hAnsi="Arial Narrow" w:cs="Arial"/>
                <w:b/>
                <w:sz w:val="24"/>
                <w:szCs w:val="24"/>
                <w:lang w:val="es-CO"/>
              </w:rPr>
            </w:pPr>
          </w:p>
          <w:p w14:paraId="1EC50FF9" w14:textId="090275BD" w:rsidR="008C7741" w:rsidRDefault="008C7741" w:rsidP="008B7609">
            <w:pPr>
              <w:pStyle w:val="Prrafodelista"/>
              <w:ind w:left="320" w:right="35"/>
              <w:jc w:val="both"/>
              <w:rPr>
                <w:rFonts w:ascii="Arial Narrow" w:eastAsia="Tahoma" w:hAnsi="Arial Narrow" w:cs="Arial"/>
                <w:b/>
                <w:sz w:val="24"/>
                <w:szCs w:val="24"/>
                <w:lang w:val="es-CO"/>
              </w:rPr>
            </w:pPr>
          </w:p>
          <w:p w14:paraId="3E6B8291" w14:textId="3D7CC347" w:rsidR="008C7741" w:rsidRDefault="008C7741" w:rsidP="008B7609">
            <w:pPr>
              <w:pStyle w:val="Prrafodelista"/>
              <w:ind w:left="320" w:right="35"/>
              <w:jc w:val="both"/>
              <w:rPr>
                <w:rFonts w:ascii="Arial Narrow" w:eastAsia="Tahoma" w:hAnsi="Arial Narrow" w:cs="Arial"/>
                <w:b/>
                <w:sz w:val="24"/>
                <w:szCs w:val="24"/>
                <w:lang w:val="es-CO"/>
              </w:rPr>
            </w:pPr>
          </w:p>
          <w:p w14:paraId="765C4305" w14:textId="4C841AEA" w:rsidR="008C7741" w:rsidRDefault="008C7741" w:rsidP="008B7609">
            <w:pPr>
              <w:pStyle w:val="Prrafodelista"/>
              <w:ind w:left="320" w:right="35"/>
              <w:jc w:val="both"/>
              <w:rPr>
                <w:rFonts w:ascii="Arial Narrow" w:eastAsia="Tahoma" w:hAnsi="Arial Narrow" w:cs="Arial"/>
                <w:b/>
                <w:sz w:val="24"/>
                <w:szCs w:val="24"/>
                <w:lang w:val="es-CO"/>
              </w:rPr>
            </w:pPr>
          </w:p>
          <w:p w14:paraId="030965D8" w14:textId="1A94B2FD" w:rsidR="008C7741" w:rsidRDefault="008C7741" w:rsidP="008B7609">
            <w:pPr>
              <w:pStyle w:val="Prrafodelista"/>
              <w:ind w:left="320" w:right="35"/>
              <w:jc w:val="both"/>
              <w:rPr>
                <w:rFonts w:ascii="Arial Narrow" w:eastAsia="Tahoma" w:hAnsi="Arial Narrow" w:cs="Arial"/>
                <w:b/>
                <w:sz w:val="24"/>
                <w:szCs w:val="24"/>
                <w:lang w:val="es-CO"/>
              </w:rPr>
            </w:pPr>
          </w:p>
          <w:p w14:paraId="55A34B22" w14:textId="7486432C" w:rsidR="008C7741" w:rsidRDefault="008C7741" w:rsidP="008B7609">
            <w:pPr>
              <w:pStyle w:val="Prrafodelista"/>
              <w:ind w:left="320" w:right="35"/>
              <w:jc w:val="both"/>
              <w:rPr>
                <w:rFonts w:ascii="Arial Narrow" w:eastAsia="Tahoma" w:hAnsi="Arial Narrow" w:cs="Arial"/>
                <w:b/>
                <w:sz w:val="24"/>
                <w:szCs w:val="24"/>
                <w:lang w:val="es-CO"/>
              </w:rPr>
            </w:pPr>
          </w:p>
          <w:p w14:paraId="5DCBD76F" w14:textId="70149F41" w:rsidR="008C7741" w:rsidRDefault="008C7741" w:rsidP="008B7609">
            <w:pPr>
              <w:pStyle w:val="Prrafodelista"/>
              <w:ind w:left="320" w:right="35"/>
              <w:jc w:val="both"/>
              <w:rPr>
                <w:rFonts w:ascii="Arial Narrow" w:eastAsia="Tahoma" w:hAnsi="Arial Narrow" w:cs="Arial"/>
                <w:b/>
                <w:sz w:val="24"/>
                <w:szCs w:val="24"/>
                <w:lang w:val="es-CO"/>
              </w:rPr>
            </w:pPr>
          </w:p>
          <w:p w14:paraId="622E69F6" w14:textId="29A3EB32" w:rsidR="008C7741" w:rsidRDefault="008C7741" w:rsidP="008B7609">
            <w:pPr>
              <w:pStyle w:val="Prrafodelista"/>
              <w:ind w:left="320" w:right="35"/>
              <w:jc w:val="both"/>
              <w:rPr>
                <w:rFonts w:ascii="Arial Narrow" w:eastAsia="Tahoma" w:hAnsi="Arial Narrow" w:cs="Arial"/>
                <w:b/>
                <w:sz w:val="24"/>
                <w:szCs w:val="24"/>
                <w:lang w:val="es-CO"/>
              </w:rPr>
            </w:pPr>
          </w:p>
          <w:p w14:paraId="10829510" w14:textId="77777777" w:rsidR="008C7741" w:rsidRDefault="008C7741" w:rsidP="008B7609">
            <w:pPr>
              <w:pStyle w:val="Prrafodelista"/>
              <w:ind w:left="320" w:right="35"/>
              <w:jc w:val="both"/>
              <w:rPr>
                <w:rFonts w:ascii="Arial Narrow" w:eastAsia="Tahoma" w:hAnsi="Arial Narrow" w:cs="Arial"/>
                <w:b/>
                <w:sz w:val="24"/>
                <w:szCs w:val="24"/>
                <w:lang w:val="es-CO"/>
              </w:rPr>
            </w:pPr>
          </w:p>
          <w:p w14:paraId="0F90DF72" w14:textId="43D8C7B2" w:rsidR="008C7741" w:rsidRDefault="008C7741" w:rsidP="008B7609">
            <w:pPr>
              <w:pStyle w:val="Prrafodelista"/>
              <w:ind w:left="320" w:right="35"/>
              <w:jc w:val="both"/>
              <w:rPr>
                <w:rFonts w:ascii="Arial Narrow" w:eastAsia="Tahoma" w:hAnsi="Arial Narrow" w:cs="Arial"/>
                <w:b/>
                <w:sz w:val="24"/>
                <w:szCs w:val="24"/>
                <w:lang w:val="es-CO"/>
              </w:rPr>
            </w:pPr>
          </w:p>
          <w:p w14:paraId="6E71C2BD" w14:textId="1D48CD04" w:rsidR="008C7741" w:rsidRDefault="008C7741" w:rsidP="008B7609">
            <w:pPr>
              <w:pStyle w:val="Prrafodelista"/>
              <w:ind w:left="320" w:right="35"/>
              <w:jc w:val="both"/>
              <w:rPr>
                <w:rFonts w:ascii="Arial Narrow" w:eastAsia="Tahoma" w:hAnsi="Arial Narrow" w:cs="Arial"/>
                <w:b/>
                <w:sz w:val="24"/>
                <w:szCs w:val="24"/>
                <w:lang w:val="es-CO"/>
              </w:rPr>
            </w:pPr>
          </w:p>
          <w:p w14:paraId="0CEDCBC7" w14:textId="19AF430C" w:rsidR="008C7741" w:rsidRDefault="008C7741" w:rsidP="008B7609">
            <w:pPr>
              <w:pStyle w:val="Prrafodelista"/>
              <w:ind w:left="320" w:right="35"/>
              <w:jc w:val="both"/>
              <w:rPr>
                <w:rFonts w:ascii="Arial Narrow" w:eastAsia="Tahoma" w:hAnsi="Arial Narrow" w:cs="Arial"/>
                <w:b/>
                <w:sz w:val="24"/>
                <w:szCs w:val="24"/>
                <w:lang w:val="es-CO"/>
              </w:rPr>
            </w:pPr>
          </w:p>
          <w:p w14:paraId="73ABEE36" w14:textId="25DE7911" w:rsidR="008C7741" w:rsidRDefault="008C7741" w:rsidP="008B7609">
            <w:pPr>
              <w:pStyle w:val="Prrafodelista"/>
              <w:ind w:left="320" w:right="35"/>
              <w:jc w:val="both"/>
              <w:rPr>
                <w:rFonts w:ascii="Arial Narrow" w:eastAsia="Tahoma" w:hAnsi="Arial Narrow" w:cs="Arial"/>
                <w:b/>
                <w:sz w:val="24"/>
                <w:szCs w:val="24"/>
                <w:lang w:val="es-CO"/>
              </w:rPr>
            </w:pPr>
          </w:p>
          <w:p w14:paraId="62D746EF" w14:textId="77777777" w:rsidR="008C7741" w:rsidRDefault="008C7741" w:rsidP="008B7609">
            <w:pPr>
              <w:pStyle w:val="Prrafodelista"/>
              <w:ind w:left="320" w:right="35"/>
              <w:jc w:val="both"/>
              <w:rPr>
                <w:rFonts w:ascii="Arial Narrow" w:eastAsia="Tahoma" w:hAnsi="Arial Narrow" w:cs="Arial"/>
                <w:b/>
                <w:sz w:val="24"/>
                <w:szCs w:val="24"/>
                <w:lang w:val="es-CO"/>
              </w:rPr>
            </w:pPr>
          </w:p>
          <w:p w14:paraId="22AA60FF" w14:textId="77777777" w:rsidR="008B7609" w:rsidRDefault="008B7609">
            <w:pPr>
              <w:pStyle w:val="Prrafodelista"/>
              <w:numPr>
                <w:ilvl w:val="0"/>
                <w:numId w:val="5"/>
              </w:numPr>
              <w:ind w:left="320" w:right="35" w:hanging="320"/>
              <w:jc w:val="both"/>
              <w:rPr>
                <w:rFonts w:ascii="Arial Narrow" w:eastAsia="Tahoma" w:hAnsi="Arial Narrow" w:cs="Arial"/>
                <w:b/>
                <w:sz w:val="24"/>
                <w:szCs w:val="24"/>
                <w:lang w:val="es-CO"/>
              </w:rPr>
            </w:pPr>
            <w:r w:rsidRPr="1EA995FF">
              <w:rPr>
                <w:rFonts w:ascii="Arial Narrow" w:eastAsia="Tahoma" w:hAnsi="Arial Narrow" w:cs="Arial"/>
                <w:b/>
                <w:bCs/>
                <w:sz w:val="24"/>
                <w:szCs w:val="24"/>
                <w:lang w:val="es-CO"/>
              </w:rPr>
              <w:t xml:space="preserve">Análisis de resultados </w:t>
            </w:r>
          </w:p>
          <w:p w14:paraId="680A4E5D" w14:textId="09E35FF2" w:rsidR="008B7609" w:rsidRDefault="008B7609" w:rsidP="008B7609">
            <w:pPr>
              <w:pStyle w:val="Prrafodelista"/>
              <w:ind w:left="320" w:right="35"/>
              <w:jc w:val="both"/>
              <w:rPr>
                <w:rFonts w:ascii="Arial Narrow" w:eastAsia="Tahoma" w:hAnsi="Arial Narrow" w:cs="Arial"/>
                <w:b/>
                <w:sz w:val="24"/>
                <w:szCs w:val="24"/>
                <w:lang w:val="es-CO"/>
              </w:rPr>
            </w:pPr>
          </w:p>
          <w:p w14:paraId="72E484F4" w14:textId="0C135311" w:rsidR="008C7741" w:rsidRDefault="008C7741" w:rsidP="008C7741">
            <w:pPr>
              <w:pStyle w:val="Prrafodelista"/>
              <w:numPr>
                <w:ilvl w:val="0"/>
                <w:numId w:val="9"/>
              </w:numPr>
              <w:ind w:right="35"/>
              <w:jc w:val="both"/>
              <w:rPr>
                <w:rFonts w:ascii="Arial Narrow" w:eastAsia="Tahoma" w:hAnsi="Arial Narrow" w:cs="Arial"/>
                <w:sz w:val="24"/>
                <w:szCs w:val="24"/>
                <w:lang w:val="es-CO"/>
              </w:rPr>
            </w:pPr>
            <w:r w:rsidRPr="008C7741">
              <w:rPr>
                <w:rFonts w:ascii="Arial Narrow" w:eastAsia="Tahoma" w:hAnsi="Arial Narrow" w:cs="Arial"/>
                <w:sz w:val="24"/>
                <w:szCs w:val="24"/>
                <w:lang w:val="es-CO"/>
              </w:rPr>
              <w:t xml:space="preserve">Elaborar tabla comparativa entre valores encontrados de manera experimental y valores reportados en la literatura académica de todos los parámetros tomados y calculados. </w:t>
            </w:r>
          </w:p>
          <w:p w14:paraId="5C665917" w14:textId="4D2D2786" w:rsidR="00677604" w:rsidRPr="008C7741" w:rsidRDefault="00677604" w:rsidP="008C7741">
            <w:pPr>
              <w:pStyle w:val="Prrafodelista"/>
              <w:numPr>
                <w:ilvl w:val="0"/>
                <w:numId w:val="9"/>
              </w:numPr>
              <w:ind w:right="35"/>
              <w:jc w:val="both"/>
              <w:rPr>
                <w:rFonts w:ascii="Arial Narrow" w:eastAsia="Tahoma" w:hAnsi="Arial Narrow" w:cs="Arial"/>
                <w:sz w:val="24"/>
                <w:szCs w:val="24"/>
                <w:lang w:val="es-CO"/>
              </w:rPr>
            </w:pPr>
            <w:r>
              <w:rPr>
                <w:rFonts w:ascii="Arial Narrow" w:eastAsia="Tahoma" w:hAnsi="Arial Narrow" w:cs="Arial"/>
                <w:sz w:val="24"/>
                <w:szCs w:val="24"/>
                <w:lang w:val="es-CO"/>
              </w:rPr>
              <w:t xml:space="preserve">Investigue las posibles causas de las desviaciones entre los valores encontrados y los esperados. </w:t>
            </w:r>
          </w:p>
          <w:p w14:paraId="19219836" w14:textId="77777777" w:rsidR="008B7609" w:rsidRPr="008B7609" w:rsidRDefault="008B7609" w:rsidP="008B7609">
            <w:pPr>
              <w:pStyle w:val="Prrafodelista"/>
              <w:ind w:left="320" w:right="35"/>
              <w:jc w:val="both"/>
              <w:rPr>
                <w:rFonts w:ascii="Arial Narrow" w:eastAsia="Tahoma" w:hAnsi="Arial Narrow" w:cs="Arial"/>
                <w:b/>
                <w:sz w:val="24"/>
                <w:szCs w:val="24"/>
                <w:lang w:val="es-CO"/>
              </w:rPr>
            </w:pPr>
          </w:p>
          <w:p w14:paraId="43A035DF" w14:textId="77777777" w:rsidR="00FA3335" w:rsidRPr="002072C0" w:rsidRDefault="00FA3335">
            <w:pPr>
              <w:pStyle w:val="Prrafodelista"/>
              <w:numPr>
                <w:ilvl w:val="0"/>
                <w:numId w:val="5"/>
              </w:numPr>
              <w:ind w:left="320" w:right="35" w:hanging="320"/>
              <w:jc w:val="both"/>
              <w:rPr>
                <w:rFonts w:ascii="Arial Narrow" w:eastAsia="Tahoma" w:hAnsi="Arial Narrow" w:cs="Arial"/>
                <w:sz w:val="24"/>
                <w:szCs w:val="24"/>
                <w:lang w:val="es-CO"/>
              </w:rPr>
            </w:pPr>
            <w:r w:rsidRPr="1EA995FF">
              <w:rPr>
                <w:rFonts w:ascii="Arial Narrow" w:eastAsia="Tahoma" w:hAnsi="Arial Narrow" w:cs="Arial"/>
                <w:b/>
                <w:bCs/>
                <w:sz w:val="24"/>
                <w:szCs w:val="24"/>
                <w:lang w:val="es-CO"/>
              </w:rPr>
              <w:t xml:space="preserve">Conclusiones. </w:t>
            </w:r>
          </w:p>
          <w:p w14:paraId="769D0D3C" w14:textId="77777777" w:rsidR="00653573" w:rsidRPr="002072C0" w:rsidRDefault="00653573" w:rsidP="00653573">
            <w:pPr>
              <w:pStyle w:val="Prrafodelista"/>
              <w:ind w:right="35"/>
              <w:jc w:val="both"/>
              <w:rPr>
                <w:rFonts w:ascii="Arial Narrow" w:eastAsia="Tahoma" w:hAnsi="Arial Narrow" w:cs="Arial"/>
                <w:sz w:val="24"/>
                <w:szCs w:val="24"/>
                <w:lang w:val="es-CO"/>
              </w:rPr>
            </w:pPr>
          </w:p>
          <w:p w14:paraId="2BB23F3E" w14:textId="554E0D4F" w:rsidR="00FA3335" w:rsidRDefault="002072C0" w:rsidP="006D794A">
            <w:pPr>
              <w:pStyle w:val="Prrafodelista"/>
              <w:ind w:left="320" w:right="35"/>
              <w:jc w:val="both"/>
              <w:rPr>
                <w:rFonts w:ascii="Arial Narrow" w:eastAsia="Tahoma" w:hAnsi="Arial Narrow" w:cs="Arial"/>
                <w:sz w:val="24"/>
                <w:szCs w:val="24"/>
                <w:lang w:val="es-CO"/>
              </w:rPr>
            </w:pPr>
            <w:r w:rsidRPr="002072C0">
              <w:rPr>
                <w:rFonts w:ascii="Arial Narrow" w:eastAsia="Tahoma" w:hAnsi="Arial Narrow" w:cs="Arial"/>
                <w:sz w:val="24"/>
                <w:szCs w:val="24"/>
                <w:lang w:val="es-CO"/>
              </w:rPr>
              <w:t xml:space="preserve">En esta sección debe colocar las conclusiones generales de la práctica teniendo en cuenta el análisis realizado previamente. </w:t>
            </w:r>
          </w:p>
          <w:p w14:paraId="2E616DA9" w14:textId="6AB8BDB0" w:rsidR="00677604" w:rsidRDefault="00677604" w:rsidP="006D794A">
            <w:pPr>
              <w:pStyle w:val="Prrafodelista"/>
              <w:ind w:left="320" w:right="35"/>
              <w:jc w:val="both"/>
              <w:rPr>
                <w:rFonts w:ascii="Arial Narrow" w:eastAsia="Tahoma" w:hAnsi="Arial Narrow" w:cs="Arial"/>
                <w:sz w:val="24"/>
                <w:szCs w:val="24"/>
                <w:lang w:val="es-CO"/>
              </w:rPr>
            </w:pPr>
          </w:p>
          <w:p w14:paraId="4C520C36" w14:textId="02AB5674" w:rsidR="00677604" w:rsidRDefault="00677604" w:rsidP="006D794A">
            <w:pPr>
              <w:pStyle w:val="Prrafodelista"/>
              <w:ind w:left="320" w:right="35"/>
              <w:jc w:val="both"/>
              <w:rPr>
                <w:rFonts w:ascii="Arial Narrow" w:eastAsia="Tahoma" w:hAnsi="Arial Narrow" w:cs="Arial"/>
                <w:sz w:val="24"/>
                <w:szCs w:val="24"/>
                <w:lang w:val="es-CO"/>
              </w:rPr>
            </w:pPr>
          </w:p>
          <w:p w14:paraId="022043A9" w14:textId="2AD0619F" w:rsidR="00677604" w:rsidRDefault="00677604" w:rsidP="006D794A">
            <w:pPr>
              <w:pStyle w:val="Prrafodelista"/>
              <w:ind w:left="320" w:right="35"/>
              <w:jc w:val="both"/>
              <w:rPr>
                <w:rFonts w:ascii="Arial Narrow" w:eastAsia="Tahoma" w:hAnsi="Arial Narrow" w:cs="Arial"/>
                <w:sz w:val="24"/>
                <w:szCs w:val="24"/>
                <w:lang w:val="es-CO"/>
              </w:rPr>
            </w:pPr>
          </w:p>
          <w:p w14:paraId="173DD638" w14:textId="3A4FDCCA" w:rsidR="00677604" w:rsidRDefault="00677604" w:rsidP="006D794A">
            <w:pPr>
              <w:pStyle w:val="Prrafodelista"/>
              <w:ind w:left="320" w:right="35"/>
              <w:jc w:val="both"/>
              <w:rPr>
                <w:rFonts w:ascii="Arial Narrow" w:eastAsia="Tahoma" w:hAnsi="Arial Narrow" w:cs="Arial"/>
                <w:sz w:val="24"/>
                <w:szCs w:val="24"/>
                <w:lang w:val="es-CO"/>
              </w:rPr>
            </w:pPr>
          </w:p>
          <w:p w14:paraId="24D5FEF0" w14:textId="40A1F097" w:rsidR="00677604" w:rsidRDefault="00677604" w:rsidP="006D794A">
            <w:pPr>
              <w:pStyle w:val="Prrafodelista"/>
              <w:ind w:left="320" w:right="35"/>
              <w:jc w:val="both"/>
              <w:rPr>
                <w:rFonts w:ascii="Arial Narrow" w:eastAsia="Tahoma" w:hAnsi="Arial Narrow" w:cs="Arial"/>
                <w:sz w:val="24"/>
                <w:szCs w:val="24"/>
                <w:lang w:val="es-CO"/>
              </w:rPr>
            </w:pPr>
          </w:p>
          <w:p w14:paraId="1F979B90" w14:textId="16379A76" w:rsidR="00677604" w:rsidRDefault="00677604" w:rsidP="006D794A">
            <w:pPr>
              <w:pStyle w:val="Prrafodelista"/>
              <w:ind w:left="320" w:right="35"/>
              <w:jc w:val="both"/>
              <w:rPr>
                <w:rFonts w:ascii="Arial Narrow" w:eastAsia="Tahoma" w:hAnsi="Arial Narrow" w:cs="Arial"/>
                <w:sz w:val="24"/>
                <w:szCs w:val="24"/>
                <w:lang w:val="es-CO"/>
              </w:rPr>
            </w:pPr>
          </w:p>
          <w:p w14:paraId="6E2D6EB7" w14:textId="5FFD581E" w:rsidR="00677604" w:rsidRDefault="00677604" w:rsidP="006D794A">
            <w:pPr>
              <w:pStyle w:val="Prrafodelista"/>
              <w:ind w:left="320" w:right="35"/>
              <w:jc w:val="both"/>
              <w:rPr>
                <w:rFonts w:ascii="Arial Narrow" w:eastAsia="Tahoma" w:hAnsi="Arial Narrow" w:cs="Arial"/>
                <w:sz w:val="24"/>
                <w:szCs w:val="24"/>
                <w:lang w:val="es-CO"/>
              </w:rPr>
            </w:pPr>
          </w:p>
          <w:p w14:paraId="152A57A2" w14:textId="1470A870" w:rsidR="00677604" w:rsidRDefault="00677604" w:rsidP="006D794A">
            <w:pPr>
              <w:pStyle w:val="Prrafodelista"/>
              <w:ind w:left="320" w:right="35"/>
              <w:jc w:val="both"/>
              <w:rPr>
                <w:rFonts w:ascii="Arial Narrow" w:eastAsia="Tahoma" w:hAnsi="Arial Narrow" w:cs="Arial"/>
                <w:sz w:val="24"/>
                <w:szCs w:val="24"/>
                <w:lang w:val="es-CO"/>
              </w:rPr>
            </w:pPr>
          </w:p>
          <w:p w14:paraId="40FA8836" w14:textId="664849F2" w:rsidR="00677604" w:rsidRDefault="00677604" w:rsidP="006D794A">
            <w:pPr>
              <w:pStyle w:val="Prrafodelista"/>
              <w:ind w:left="320" w:right="35"/>
              <w:jc w:val="both"/>
              <w:rPr>
                <w:rFonts w:ascii="Arial Narrow" w:eastAsia="Tahoma" w:hAnsi="Arial Narrow" w:cs="Arial"/>
                <w:sz w:val="24"/>
                <w:szCs w:val="24"/>
                <w:lang w:val="es-CO"/>
              </w:rPr>
            </w:pPr>
          </w:p>
          <w:p w14:paraId="7E49A9F1" w14:textId="6B098B5E" w:rsidR="00677604" w:rsidRDefault="00677604" w:rsidP="006D794A">
            <w:pPr>
              <w:pStyle w:val="Prrafodelista"/>
              <w:ind w:left="320" w:right="35"/>
              <w:jc w:val="both"/>
              <w:rPr>
                <w:rFonts w:ascii="Arial Narrow" w:eastAsia="Tahoma" w:hAnsi="Arial Narrow" w:cs="Arial"/>
                <w:sz w:val="24"/>
                <w:szCs w:val="24"/>
                <w:lang w:val="es-CO"/>
              </w:rPr>
            </w:pPr>
          </w:p>
          <w:p w14:paraId="6834890F" w14:textId="427B04A7" w:rsidR="00677604" w:rsidRDefault="00677604" w:rsidP="006D794A">
            <w:pPr>
              <w:pStyle w:val="Prrafodelista"/>
              <w:ind w:left="320" w:right="35"/>
              <w:jc w:val="both"/>
              <w:rPr>
                <w:rFonts w:ascii="Arial Narrow" w:eastAsia="Tahoma" w:hAnsi="Arial Narrow" w:cs="Arial"/>
                <w:sz w:val="24"/>
                <w:szCs w:val="24"/>
                <w:lang w:val="es-CO"/>
              </w:rPr>
            </w:pPr>
          </w:p>
          <w:p w14:paraId="046E4C58" w14:textId="16737EFF" w:rsidR="00677604" w:rsidRDefault="00677604" w:rsidP="006D794A">
            <w:pPr>
              <w:pStyle w:val="Prrafodelista"/>
              <w:ind w:left="320" w:right="35"/>
              <w:jc w:val="both"/>
              <w:rPr>
                <w:rFonts w:ascii="Arial Narrow" w:eastAsia="Tahoma" w:hAnsi="Arial Narrow" w:cs="Arial"/>
                <w:sz w:val="24"/>
                <w:szCs w:val="24"/>
                <w:lang w:val="es-CO"/>
              </w:rPr>
            </w:pPr>
          </w:p>
          <w:p w14:paraId="67DBCADC" w14:textId="76024C09" w:rsidR="00677604" w:rsidRDefault="00677604" w:rsidP="006D794A">
            <w:pPr>
              <w:pStyle w:val="Prrafodelista"/>
              <w:ind w:left="320" w:right="35"/>
              <w:jc w:val="both"/>
              <w:rPr>
                <w:rFonts w:ascii="Arial Narrow" w:eastAsia="Tahoma" w:hAnsi="Arial Narrow" w:cs="Arial"/>
                <w:sz w:val="24"/>
                <w:szCs w:val="24"/>
                <w:lang w:val="es-CO"/>
              </w:rPr>
            </w:pPr>
          </w:p>
          <w:p w14:paraId="512BE79C" w14:textId="1C612CB5" w:rsidR="00677604" w:rsidRDefault="00677604" w:rsidP="006D794A">
            <w:pPr>
              <w:pStyle w:val="Prrafodelista"/>
              <w:ind w:left="320" w:right="35"/>
              <w:jc w:val="both"/>
              <w:rPr>
                <w:rFonts w:ascii="Arial Narrow" w:eastAsia="Tahoma" w:hAnsi="Arial Narrow" w:cs="Arial"/>
                <w:sz w:val="24"/>
                <w:szCs w:val="24"/>
                <w:lang w:val="es-CO"/>
              </w:rPr>
            </w:pPr>
          </w:p>
          <w:p w14:paraId="56FCD7D8" w14:textId="3CF16D3C" w:rsidR="00677604" w:rsidRDefault="00677604" w:rsidP="006D794A">
            <w:pPr>
              <w:pStyle w:val="Prrafodelista"/>
              <w:ind w:left="320" w:right="35"/>
              <w:jc w:val="both"/>
              <w:rPr>
                <w:rFonts w:ascii="Arial Narrow" w:eastAsia="Tahoma" w:hAnsi="Arial Narrow" w:cs="Arial"/>
                <w:sz w:val="24"/>
                <w:szCs w:val="24"/>
                <w:lang w:val="es-CO"/>
              </w:rPr>
            </w:pPr>
          </w:p>
          <w:p w14:paraId="14F862A1" w14:textId="17EC6713" w:rsidR="00677604" w:rsidRDefault="00677604" w:rsidP="006D794A">
            <w:pPr>
              <w:pStyle w:val="Prrafodelista"/>
              <w:ind w:left="320" w:right="35"/>
              <w:jc w:val="both"/>
              <w:rPr>
                <w:rFonts w:ascii="Arial Narrow" w:eastAsia="Tahoma" w:hAnsi="Arial Narrow" w:cs="Arial"/>
                <w:sz w:val="24"/>
                <w:szCs w:val="24"/>
                <w:lang w:val="es-CO"/>
              </w:rPr>
            </w:pPr>
          </w:p>
          <w:p w14:paraId="633AFA4C" w14:textId="68A130DD" w:rsidR="00677604" w:rsidRDefault="00677604" w:rsidP="006D794A">
            <w:pPr>
              <w:pStyle w:val="Prrafodelista"/>
              <w:ind w:left="320" w:right="35"/>
              <w:jc w:val="both"/>
              <w:rPr>
                <w:rFonts w:ascii="Arial Narrow" w:eastAsia="Tahoma" w:hAnsi="Arial Narrow" w:cs="Arial"/>
                <w:sz w:val="24"/>
                <w:szCs w:val="24"/>
                <w:lang w:val="es-CO"/>
              </w:rPr>
            </w:pPr>
          </w:p>
          <w:p w14:paraId="0ADC86C6" w14:textId="492B1067" w:rsidR="00677604" w:rsidRDefault="00677604" w:rsidP="006D794A">
            <w:pPr>
              <w:pStyle w:val="Prrafodelista"/>
              <w:ind w:left="320" w:right="35"/>
              <w:jc w:val="both"/>
              <w:rPr>
                <w:rFonts w:ascii="Arial Narrow" w:eastAsia="Tahoma" w:hAnsi="Arial Narrow" w:cs="Arial"/>
                <w:sz w:val="24"/>
                <w:szCs w:val="24"/>
                <w:lang w:val="es-CO"/>
              </w:rPr>
            </w:pPr>
          </w:p>
          <w:p w14:paraId="14211B48" w14:textId="55206728" w:rsidR="00677604" w:rsidRDefault="00677604" w:rsidP="006D794A">
            <w:pPr>
              <w:pStyle w:val="Prrafodelista"/>
              <w:ind w:left="320" w:right="35"/>
              <w:jc w:val="both"/>
              <w:rPr>
                <w:rFonts w:ascii="Arial Narrow" w:eastAsia="Tahoma" w:hAnsi="Arial Narrow" w:cs="Arial"/>
                <w:sz w:val="24"/>
                <w:szCs w:val="24"/>
                <w:lang w:val="es-CO"/>
              </w:rPr>
            </w:pPr>
          </w:p>
          <w:p w14:paraId="572246BE" w14:textId="5900BF5D" w:rsidR="00677604" w:rsidRDefault="00677604" w:rsidP="006D794A">
            <w:pPr>
              <w:pStyle w:val="Prrafodelista"/>
              <w:ind w:left="320" w:right="35"/>
              <w:jc w:val="both"/>
              <w:rPr>
                <w:rFonts w:ascii="Arial Narrow" w:eastAsia="Tahoma" w:hAnsi="Arial Narrow" w:cs="Arial"/>
                <w:sz w:val="24"/>
                <w:szCs w:val="24"/>
                <w:lang w:val="es-CO"/>
              </w:rPr>
            </w:pPr>
          </w:p>
          <w:p w14:paraId="0CBA328C" w14:textId="5E31DD94" w:rsidR="00677604" w:rsidRDefault="00677604" w:rsidP="006D794A">
            <w:pPr>
              <w:pStyle w:val="Prrafodelista"/>
              <w:ind w:left="320" w:right="35"/>
              <w:jc w:val="both"/>
              <w:rPr>
                <w:rFonts w:ascii="Arial Narrow" w:eastAsia="Tahoma" w:hAnsi="Arial Narrow" w:cs="Arial"/>
                <w:sz w:val="24"/>
                <w:szCs w:val="24"/>
                <w:lang w:val="es-CO"/>
              </w:rPr>
            </w:pPr>
          </w:p>
          <w:p w14:paraId="3A0E63DD" w14:textId="5519DABE" w:rsidR="00677604" w:rsidRDefault="00677604" w:rsidP="006D794A">
            <w:pPr>
              <w:pStyle w:val="Prrafodelista"/>
              <w:ind w:left="320" w:right="35"/>
              <w:jc w:val="both"/>
              <w:rPr>
                <w:rFonts w:ascii="Arial Narrow" w:eastAsia="Tahoma" w:hAnsi="Arial Narrow" w:cs="Arial"/>
                <w:sz w:val="24"/>
                <w:szCs w:val="24"/>
                <w:lang w:val="es-CO"/>
              </w:rPr>
            </w:pPr>
          </w:p>
          <w:p w14:paraId="5BE99379" w14:textId="2ACB6ABD" w:rsidR="00677604" w:rsidRDefault="00677604" w:rsidP="006D794A">
            <w:pPr>
              <w:pStyle w:val="Prrafodelista"/>
              <w:ind w:left="320" w:right="35"/>
              <w:jc w:val="both"/>
              <w:rPr>
                <w:rFonts w:ascii="Arial Narrow" w:eastAsia="Tahoma" w:hAnsi="Arial Narrow" w:cs="Arial"/>
                <w:sz w:val="24"/>
                <w:szCs w:val="24"/>
                <w:lang w:val="es-CO"/>
              </w:rPr>
            </w:pPr>
          </w:p>
          <w:p w14:paraId="58CAB012" w14:textId="72D19374" w:rsidR="00677604" w:rsidRDefault="00677604" w:rsidP="006D794A">
            <w:pPr>
              <w:pStyle w:val="Prrafodelista"/>
              <w:ind w:left="320" w:right="35"/>
              <w:jc w:val="both"/>
              <w:rPr>
                <w:rFonts w:ascii="Arial Narrow" w:eastAsia="Tahoma" w:hAnsi="Arial Narrow" w:cs="Arial"/>
                <w:sz w:val="24"/>
                <w:szCs w:val="24"/>
                <w:lang w:val="es-CO"/>
              </w:rPr>
            </w:pPr>
            <w:bookmarkStart w:id="0" w:name="_GoBack"/>
            <w:bookmarkEnd w:id="0"/>
          </w:p>
          <w:p w14:paraId="48BBB64B" w14:textId="644D409F" w:rsidR="00677604" w:rsidRPr="00677604" w:rsidRDefault="00677604" w:rsidP="00677604">
            <w:pPr>
              <w:ind w:right="35"/>
              <w:jc w:val="both"/>
              <w:rPr>
                <w:rFonts w:ascii="Arial Narrow" w:eastAsia="Tahoma" w:hAnsi="Arial Narrow" w:cs="Arial"/>
                <w:sz w:val="24"/>
                <w:szCs w:val="24"/>
                <w:lang w:val="es-CO"/>
              </w:rPr>
            </w:pPr>
          </w:p>
          <w:p w14:paraId="02B50AC0" w14:textId="77777777" w:rsidR="00677604" w:rsidRPr="002072C0" w:rsidRDefault="00677604" w:rsidP="006D794A">
            <w:pPr>
              <w:pStyle w:val="Prrafodelista"/>
              <w:ind w:left="320" w:right="35"/>
              <w:jc w:val="both"/>
              <w:rPr>
                <w:rFonts w:ascii="Arial Narrow" w:eastAsia="Tahoma" w:hAnsi="Arial Narrow" w:cs="Arial"/>
                <w:sz w:val="24"/>
                <w:szCs w:val="24"/>
                <w:lang w:val="es-CO"/>
              </w:rPr>
            </w:pPr>
          </w:p>
          <w:p w14:paraId="54CD245A" w14:textId="77777777" w:rsidR="002072C0" w:rsidRPr="002072C0" w:rsidRDefault="002072C0" w:rsidP="006D794A">
            <w:pPr>
              <w:pStyle w:val="Prrafodelista"/>
              <w:ind w:left="320" w:right="35"/>
              <w:jc w:val="both"/>
              <w:rPr>
                <w:rFonts w:ascii="Arial Narrow" w:eastAsia="Tahoma" w:hAnsi="Arial Narrow" w:cs="Arial"/>
                <w:sz w:val="24"/>
                <w:szCs w:val="24"/>
                <w:lang w:val="es-CO"/>
              </w:rPr>
            </w:pPr>
          </w:p>
          <w:p w14:paraId="0D289325" w14:textId="1C28C3D2" w:rsidR="00677604" w:rsidRPr="00677604" w:rsidRDefault="00FA3335" w:rsidP="00677604">
            <w:pPr>
              <w:pStyle w:val="Prrafodelista"/>
              <w:numPr>
                <w:ilvl w:val="0"/>
                <w:numId w:val="5"/>
              </w:numPr>
              <w:spacing w:after="240"/>
              <w:ind w:left="318" w:right="34" w:hanging="318"/>
              <w:jc w:val="both"/>
              <w:rPr>
                <w:rFonts w:ascii="Arial Narrow" w:hAnsi="Arial Narrow"/>
                <w:sz w:val="24"/>
                <w:szCs w:val="24"/>
              </w:rPr>
            </w:pPr>
            <w:r w:rsidRPr="1EA995FF">
              <w:rPr>
                <w:rFonts w:ascii="Arial Narrow" w:eastAsia="Tahoma" w:hAnsi="Arial Narrow" w:cs="Arial"/>
                <w:b/>
                <w:bCs/>
                <w:sz w:val="24"/>
                <w:szCs w:val="24"/>
                <w:lang w:val="es-CO"/>
              </w:rPr>
              <w:t>Bibliografía.</w:t>
            </w:r>
            <w:r w:rsidR="00653573" w:rsidRPr="1EA995FF">
              <w:rPr>
                <w:rFonts w:ascii="Arial Narrow" w:hAnsi="Arial Narrow"/>
                <w:sz w:val="24"/>
                <w:szCs w:val="24"/>
              </w:rPr>
              <w:t xml:space="preserve"> </w:t>
            </w:r>
          </w:p>
          <w:p w14:paraId="6FF24524" w14:textId="77777777" w:rsidR="00677604" w:rsidRDefault="00677604" w:rsidP="00677604">
            <w:pPr>
              <w:spacing w:after="240"/>
              <w:jc w:val="both"/>
              <w:rPr>
                <w:rFonts w:ascii="Arial Narrow" w:hAnsi="Arial Narrow"/>
                <w:color w:val="0000FF"/>
                <w:sz w:val="24"/>
                <w:szCs w:val="24"/>
                <w:u w:val="single"/>
              </w:rPr>
            </w:pPr>
          </w:p>
          <w:p w14:paraId="6433506C" w14:textId="77777777" w:rsidR="00677604" w:rsidRDefault="00677604" w:rsidP="00677604">
            <w:pPr>
              <w:spacing w:after="240"/>
              <w:jc w:val="both"/>
              <w:rPr>
                <w:rFonts w:ascii="Arial Narrow" w:hAnsi="Arial Narrow"/>
                <w:color w:val="0000FF"/>
                <w:sz w:val="24"/>
                <w:szCs w:val="24"/>
                <w:u w:val="single"/>
              </w:rPr>
            </w:pPr>
          </w:p>
          <w:p w14:paraId="56AB20FE" w14:textId="3FAB38FF" w:rsidR="00677604" w:rsidRPr="00677604" w:rsidRDefault="00677604" w:rsidP="00677604">
            <w:pPr>
              <w:spacing w:after="240"/>
              <w:jc w:val="both"/>
              <w:rPr>
                <w:rFonts w:ascii="Arial Narrow" w:hAnsi="Arial Narrow"/>
                <w:color w:val="0000FF"/>
                <w:sz w:val="24"/>
                <w:szCs w:val="24"/>
                <w:u w:val="single"/>
              </w:rPr>
            </w:pPr>
          </w:p>
        </w:tc>
      </w:tr>
    </w:tbl>
    <w:p w14:paraId="1231BE67" w14:textId="77777777" w:rsidR="00FA3335" w:rsidRDefault="00FA3335" w:rsidP="000847AD"/>
    <w:sectPr w:rsidR="00FA3335" w:rsidSect="00CE38BC">
      <w:headerReference w:type="default" r:id="rId8"/>
      <w:pgSz w:w="11906" w:h="16838"/>
      <w:pgMar w:top="125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2EF33" w14:textId="77777777" w:rsidR="005C0D8A" w:rsidRDefault="005C0D8A" w:rsidP="00CE38BC">
      <w:r>
        <w:separator/>
      </w:r>
    </w:p>
  </w:endnote>
  <w:endnote w:type="continuationSeparator" w:id="0">
    <w:p w14:paraId="72720D43" w14:textId="77777777" w:rsidR="005C0D8A" w:rsidRDefault="005C0D8A" w:rsidP="00CE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331DE" w14:textId="77777777" w:rsidR="005C0D8A" w:rsidRDefault="005C0D8A" w:rsidP="00CE38BC">
      <w:r>
        <w:separator/>
      </w:r>
    </w:p>
  </w:footnote>
  <w:footnote w:type="continuationSeparator" w:id="0">
    <w:p w14:paraId="7C563386" w14:textId="77777777" w:rsidR="005C0D8A" w:rsidRDefault="005C0D8A" w:rsidP="00CE3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5"/>
      <w:gridCol w:w="7137"/>
      <w:gridCol w:w="1217"/>
    </w:tblGrid>
    <w:tr w:rsidR="00315A07" w:rsidRPr="00837077" w14:paraId="5AB7CD5F" w14:textId="77777777" w:rsidTr="007E330D">
      <w:trPr>
        <w:trHeight w:hRule="exact" w:val="1134"/>
        <w:jc w:val="center"/>
      </w:trPr>
      <w:tc>
        <w:tcPr>
          <w:tcW w:w="1104" w:type="dxa"/>
          <w:vAlign w:val="center"/>
        </w:tcPr>
        <w:p w14:paraId="6D072C0D" w14:textId="77777777" w:rsidR="00315A07" w:rsidRPr="00837077" w:rsidRDefault="0097170E" w:rsidP="00717EDD">
          <w:pPr>
            <w:pStyle w:val="Encabezado"/>
            <w:jc w:val="center"/>
            <w:rPr>
              <w:rFonts w:ascii="Arial" w:hAnsi="Arial" w:cs="Arial"/>
              <w:sz w:val="16"/>
              <w:szCs w:val="16"/>
            </w:rPr>
          </w:pPr>
          <w:r w:rsidRPr="005A1F9F">
            <w:rPr>
              <w:rFonts w:ascii="Arial" w:hAnsi="Arial" w:cs="Arial"/>
              <w:noProof/>
              <w:sz w:val="16"/>
              <w:szCs w:val="16"/>
              <w:lang w:val="es-CO" w:eastAsia="es-CO"/>
            </w:rPr>
            <w:drawing>
              <wp:inline distT="0" distB="0" distL="0" distR="0" wp14:anchorId="654FFE9E" wp14:editId="07777777">
                <wp:extent cx="561975" cy="609600"/>
                <wp:effectExtent l="0" t="0" r="0" b="0"/>
                <wp:docPr id="1" name="Imagen 1" descr="SENA-VA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SENA-VAL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609600"/>
                        </a:xfrm>
                        <a:prstGeom prst="rect">
                          <a:avLst/>
                        </a:prstGeom>
                        <a:noFill/>
                        <a:ln>
                          <a:noFill/>
                        </a:ln>
                      </pic:spPr>
                    </pic:pic>
                  </a:graphicData>
                </a:graphic>
              </wp:inline>
            </w:drawing>
          </w:r>
        </w:p>
      </w:tc>
      <w:tc>
        <w:tcPr>
          <w:tcW w:w="6129" w:type="dxa"/>
          <w:vAlign w:val="center"/>
        </w:tcPr>
        <w:p w14:paraId="47831D68" w14:textId="77777777" w:rsidR="00315A07" w:rsidRPr="00837077" w:rsidRDefault="00315A07" w:rsidP="00717EDD">
          <w:pPr>
            <w:pStyle w:val="Encabezado"/>
            <w:jc w:val="center"/>
            <w:rPr>
              <w:rFonts w:ascii="Arial" w:hAnsi="Arial" w:cs="Arial"/>
              <w:sz w:val="16"/>
              <w:szCs w:val="16"/>
            </w:rPr>
          </w:pPr>
          <w:r w:rsidRPr="00837077">
            <w:rPr>
              <w:rFonts w:ascii="Arial" w:hAnsi="Arial" w:cs="Arial"/>
              <w:sz w:val="16"/>
              <w:szCs w:val="16"/>
            </w:rPr>
            <w:t xml:space="preserve">Centro Nacional de Asistencia Técnica a </w:t>
          </w:r>
          <w:r>
            <w:rPr>
              <w:rFonts w:ascii="Arial" w:hAnsi="Arial" w:cs="Arial"/>
              <w:sz w:val="16"/>
              <w:szCs w:val="16"/>
            </w:rPr>
            <w:t>l</w:t>
          </w:r>
          <w:r w:rsidRPr="00837077">
            <w:rPr>
              <w:rFonts w:ascii="Arial" w:hAnsi="Arial" w:cs="Arial"/>
              <w:sz w:val="16"/>
              <w:szCs w:val="16"/>
            </w:rPr>
            <w:t>a Industria – ASTIN</w:t>
          </w:r>
        </w:p>
        <w:p w14:paraId="48A21919" w14:textId="77777777" w:rsidR="00315A07" w:rsidRPr="00837077" w:rsidRDefault="00315A07" w:rsidP="00A304AB">
          <w:pPr>
            <w:pStyle w:val="Encabezado"/>
            <w:jc w:val="center"/>
            <w:rPr>
              <w:rFonts w:ascii="Arial" w:hAnsi="Arial" w:cs="Arial"/>
            </w:rPr>
          </w:pPr>
        </w:p>
        <w:p w14:paraId="691C4A52" w14:textId="77777777" w:rsidR="00315A07" w:rsidRPr="005A1F9F" w:rsidRDefault="00315A07" w:rsidP="0005301F">
          <w:pPr>
            <w:pStyle w:val="Default"/>
            <w:jc w:val="center"/>
            <w:rPr>
              <w:b/>
              <w:bCs/>
              <w:sz w:val="20"/>
              <w:szCs w:val="20"/>
              <w:u w:val="thick"/>
            </w:rPr>
          </w:pPr>
          <w:r>
            <w:rPr>
              <w:b/>
              <w:sz w:val="20"/>
              <w:szCs w:val="20"/>
              <w:u w:val="thick"/>
            </w:rPr>
            <w:t xml:space="preserve"> </w:t>
          </w:r>
          <w:r>
            <w:rPr>
              <w:b/>
              <w:bCs/>
              <w:sz w:val="20"/>
              <w:szCs w:val="20"/>
              <w:u w:val="thick"/>
            </w:rPr>
            <w:t>INFORME DE LABORATORIO</w:t>
          </w:r>
        </w:p>
        <w:p w14:paraId="51332C43" w14:textId="66DDBE58" w:rsidR="00315A07" w:rsidRPr="005A1F9F" w:rsidRDefault="00A304AB" w:rsidP="00A736F2">
          <w:pPr>
            <w:pStyle w:val="Default"/>
            <w:jc w:val="center"/>
            <w:rPr>
              <w:sz w:val="16"/>
              <w:szCs w:val="16"/>
              <w:u w:val="thick"/>
            </w:rPr>
          </w:pPr>
          <w:r w:rsidRPr="00A304AB">
            <w:rPr>
              <w:sz w:val="16"/>
              <w:szCs w:val="16"/>
              <w:u w:val="thick"/>
            </w:rPr>
            <w:t>DETERMINACIÓN DE ACIDEZ</w:t>
          </w:r>
          <w:r w:rsidR="00226F83">
            <w:rPr>
              <w:sz w:val="16"/>
              <w:szCs w:val="16"/>
              <w:u w:val="thick"/>
            </w:rPr>
            <w:t>-INDICE DE REFRACCIÓN</w:t>
          </w:r>
        </w:p>
      </w:tc>
      <w:tc>
        <w:tcPr>
          <w:tcW w:w="1045" w:type="dxa"/>
          <w:vAlign w:val="center"/>
        </w:tcPr>
        <w:p w14:paraId="6BD18F9B" w14:textId="77777777" w:rsidR="00315A07" w:rsidRPr="00837077" w:rsidRDefault="00315A07" w:rsidP="00713CD3">
          <w:pPr>
            <w:rPr>
              <w:b/>
              <w:sz w:val="16"/>
              <w:szCs w:val="16"/>
            </w:rPr>
          </w:pPr>
        </w:p>
      </w:tc>
    </w:tr>
  </w:tbl>
  <w:p w14:paraId="238601FE" w14:textId="77777777" w:rsidR="00315A07" w:rsidRDefault="00315A0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72A4A"/>
    <w:multiLevelType w:val="hybridMultilevel"/>
    <w:tmpl w:val="3E8CF82E"/>
    <w:lvl w:ilvl="0" w:tplc="240A0001">
      <w:start w:val="1"/>
      <w:numFmt w:val="bullet"/>
      <w:lvlText w:val=""/>
      <w:lvlJc w:val="left"/>
      <w:pPr>
        <w:ind w:left="1382" w:hanging="360"/>
      </w:pPr>
      <w:rPr>
        <w:rFonts w:ascii="Symbol" w:hAnsi="Symbol" w:hint="default"/>
      </w:rPr>
    </w:lvl>
    <w:lvl w:ilvl="1" w:tplc="240A0003">
      <w:start w:val="1"/>
      <w:numFmt w:val="bullet"/>
      <w:lvlText w:val="o"/>
      <w:lvlJc w:val="left"/>
      <w:pPr>
        <w:ind w:left="2102" w:hanging="360"/>
      </w:pPr>
      <w:rPr>
        <w:rFonts w:ascii="Courier New" w:hAnsi="Courier New" w:cs="Courier New" w:hint="default"/>
      </w:rPr>
    </w:lvl>
    <w:lvl w:ilvl="2" w:tplc="240A0005" w:tentative="1">
      <w:start w:val="1"/>
      <w:numFmt w:val="bullet"/>
      <w:lvlText w:val=""/>
      <w:lvlJc w:val="left"/>
      <w:pPr>
        <w:ind w:left="2822" w:hanging="360"/>
      </w:pPr>
      <w:rPr>
        <w:rFonts w:ascii="Wingdings" w:hAnsi="Wingdings" w:hint="default"/>
      </w:rPr>
    </w:lvl>
    <w:lvl w:ilvl="3" w:tplc="240A0001" w:tentative="1">
      <w:start w:val="1"/>
      <w:numFmt w:val="bullet"/>
      <w:lvlText w:val=""/>
      <w:lvlJc w:val="left"/>
      <w:pPr>
        <w:ind w:left="3542" w:hanging="360"/>
      </w:pPr>
      <w:rPr>
        <w:rFonts w:ascii="Symbol" w:hAnsi="Symbol" w:hint="default"/>
      </w:rPr>
    </w:lvl>
    <w:lvl w:ilvl="4" w:tplc="240A0003" w:tentative="1">
      <w:start w:val="1"/>
      <w:numFmt w:val="bullet"/>
      <w:lvlText w:val="o"/>
      <w:lvlJc w:val="left"/>
      <w:pPr>
        <w:ind w:left="4262" w:hanging="360"/>
      </w:pPr>
      <w:rPr>
        <w:rFonts w:ascii="Courier New" w:hAnsi="Courier New" w:cs="Courier New" w:hint="default"/>
      </w:rPr>
    </w:lvl>
    <w:lvl w:ilvl="5" w:tplc="240A0005" w:tentative="1">
      <w:start w:val="1"/>
      <w:numFmt w:val="bullet"/>
      <w:lvlText w:val=""/>
      <w:lvlJc w:val="left"/>
      <w:pPr>
        <w:ind w:left="4982" w:hanging="360"/>
      </w:pPr>
      <w:rPr>
        <w:rFonts w:ascii="Wingdings" w:hAnsi="Wingdings" w:hint="default"/>
      </w:rPr>
    </w:lvl>
    <w:lvl w:ilvl="6" w:tplc="240A0001" w:tentative="1">
      <w:start w:val="1"/>
      <w:numFmt w:val="bullet"/>
      <w:lvlText w:val=""/>
      <w:lvlJc w:val="left"/>
      <w:pPr>
        <w:ind w:left="5702" w:hanging="360"/>
      </w:pPr>
      <w:rPr>
        <w:rFonts w:ascii="Symbol" w:hAnsi="Symbol" w:hint="default"/>
      </w:rPr>
    </w:lvl>
    <w:lvl w:ilvl="7" w:tplc="240A0003" w:tentative="1">
      <w:start w:val="1"/>
      <w:numFmt w:val="bullet"/>
      <w:lvlText w:val="o"/>
      <w:lvlJc w:val="left"/>
      <w:pPr>
        <w:ind w:left="6422" w:hanging="360"/>
      </w:pPr>
      <w:rPr>
        <w:rFonts w:ascii="Courier New" w:hAnsi="Courier New" w:cs="Courier New" w:hint="default"/>
      </w:rPr>
    </w:lvl>
    <w:lvl w:ilvl="8" w:tplc="240A0005" w:tentative="1">
      <w:start w:val="1"/>
      <w:numFmt w:val="bullet"/>
      <w:lvlText w:val=""/>
      <w:lvlJc w:val="left"/>
      <w:pPr>
        <w:ind w:left="7142" w:hanging="360"/>
      </w:pPr>
      <w:rPr>
        <w:rFonts w:ascii="Wingdings" w:hAnsi="Wingdings" w:hint="default"/>
      </w:rPr>
    </w:lvl>
  </w:abstractNum>
  <w:abstractNum w:abstractNumId="1" w15:restartNumberingAfterBreak="0">
    <w:nsid w:val="0EE652D3"/>
    <w:multiLevelType w:val="multilevel"/>
    <w:tmpl w:val="DAEE6A54"/>
    <w:lvl w:ilvl="0">
      <w:start w:val="6"/>
      <w:numFmt w:val="decimal"/>
      <w:lvlText w:val="%1."/>
      <w:lvlJc w:val="left"/>
      <w:pPr>
        <w:ind w:left="360" w:hanging="360"/>
      </w:pPr>
      <w:rPr>
        <w:rFonts w:hint="default"/>
        <w:b/>
      </w:rPr>
    </w:lvl>
    <w:lvl w:ilvl="1">
      <w:start w:val="1"/>
      <w:numFmt w:val="decimal"/>
      <w:lvlText w:val="%1.%2."/>
      <w:lvlJc w:val="left"/>
      <w:pPr>
        <w:ind w:left="662" w:hanging="360"/>
      </w:pPr>
      <w:rPr>
        <w:rFonts w:hint="default"/>
      </w:rPr>
    </w:lvl>
    <w:lvl w:ilvl="2">
      <w:start w:val="1"/>
      <w:numFmt w:val="decimal"/>
      <w:lvlText w:val="%1.%2.%3."/>
      <w:lvlJc w:val="left"/>
      <w:pPr>
        <w:ind w:left="1324" w:hanging="720"/>
      </w:pPr>
      <w:rPr>
        <w:rFonts w:hint="default"/>
      </w:rPr>
    </w:lvl>
    <w:lvl w:ilvl="3">
      <w:start w:val="1"/>
      <w:numFmt w:val="decimal"/>
      <w:lvlText w:val="%1.%2.%3.%4."/>
      <w:lvlJc w:val="left"/>
      <w:pPr>
        <w:ind w:left="1626" w:hanging="720"/>
      </w:pPr>
      <w:rPr>
        <w:rFonts w:hint="default"/>
      </w:rPr>
    </w:lvl>
    <w:lvl w:ilvl="4">
      <w:start w:val="1"/>
      <w:numFmt w:val="decimal"/>
      <w:lvlText w:val="%1.%2.%3.%4.%5."/>
      <w:lvlJc w:val="left"/>
      <w:pPr>
        <w:ind w:left="2288" w:hanging="1080"/>
      </w:pPr>
      <w:rPr>
        <w:rFonts w:hint="default"/>
      </w:rPr>
    </w:lvl>
    <w:lvl w:ilvl="5">
      <w:start w:val="1"/>
      <w:numFmt w:val="decimal"/>
      <w:lvlText w:val="%1.%2.%3.%4.%5.%6."/>
      <w:lvlJc w:val="left"/>
      <w:pPr>
        <w:ind w:left="2590" w:hanging="1080"/>
      </w:pPr>
      <w:rPr>
        <w:rFonts w:hint="default"/>
      </w:rPr>
    </w:lvl>
    <w:lvl w:ilvl="6">
      <w:start w:val="1"/>
      <w:numFmt w:val="decimal"/>
      <w:lvlText w:val="%1.%2.%3.%4.%5.%6.%7."/>
      <w:lvlJc w:val="left"/>
      <w:pPr>
        <w:ind w:left="3252" w:hanging="1440"/>
      </w:pPr>
      <w:rPr>
        <w:rFonts w:hint="default"/>
      </w:rPr>
    </w:lvl>
    <w:lvl w:ilvl="7">
      <w:start w:val="1"/>
      <w:numFmt w:val="decimal"/>
      <w:lvlText w:val="%1.%2.%3.%4.%5.%6.%7.%8."/>
      <w:lvlJc w:val="left"/>
      <w:pPr>
        <w:ind w:left="3554" w:hanging="1440"/>
      </w:pPr>
      <w:rPr>
        <w:rFonts w:hint="default"/>
      </w:rPr>
    </w:lvl>
    <w:lvl w:ilvl="8">
      <w:start w:val="1"/>
      <w:numFmt w:val="decimal"/>
      <w:lvlText w:val="%1.%2.%3.%4.%5.%6.%7.%8.%9."/>
      <w:lvlJc w:val="left"/>
      <w:pPr>
        <w:ind w:left="4216" w:hanging="1800"/>
      </w:pPr>
      <w:rPr>
        <w:rFonts w:hint="default"/>
      </w:rPr>
    </w:lvl>
  </w:abstractNum>
  <w:abstractNum w:abstractNumId="2" w15:restartNumberingAfterBreak="0">
    <w:nsid w:val="137D565B"/>
    <w:multiLevelType w:val="hybridMultilevel"/>
    <w:tmpl w:val="58A2C5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2930E03"/>
    <w:multiLevelType w:val="multilevel"/>
    <w:tmpl w:val="5FC21F56"/>
    <w:lvl w:ilvl="0">
      <w:start w:val="1"/>
      <w:numFmt w:val="decimal"/>
      <w:lvlText w:val="%1."/>
      <w:lvlJc w:val="left"/>
      <w:pPr>
        <w:ind w:left="707" w:hanging="405"/>
      </w:pPr>
      <w:rPr>
        <w:rFonts w:hint="default"/>
        <w:b/>
      </w:rPr>
    </w:lvl>
    <w:lvl w:ilvl="1">
      <w:start w:val="1"/>
      <w:numFmt w:val="decimal"/>
      <w:isLgl/>
      <w:lvlText w:val="%1.%2."/>
      <w:lvlJc w:val="left"/>
      <w:pPr>
        <w:ind w:left="662" w:hanging="360"/>
      </w:pPr>
      <w:rPr>
        <w:rFonts w:hint="default"/>
      </w:rPr>
    </w:lvl>
    <w:lvl w:ilvl="2">
      <w:start w:val="1"/>
      <w:numFmt w:val="decimal"/>
      <w:isLgl/>
      <w:lvlText w:val="%1.%2.%3."/>
      <w:lvlJc w:val="left"/>
      <w:pPr>
        <w:ind w:left="1022" w:hanging="720"/>
      </w:pPr>
      <w:rPr>
        <w:rFonts w:hint="default"/>
      </w:rPr>
    </w:lvl>
    <w:lvl w:ilvl="3">
      <w:start w:val="1"/>
      <w:numFmt w:val="decimal"/>
      <w:isLgl/>
      <w:lvlText w:val="%1.%2.%3.%4."/>
      <w:lvlJc w:val="left"/>
      <w:pPr>
        <w:ind w:left="1022" w:hanging="720"/>
      </w:pPr>
      <w:rPr>
        <w:rFonts w:hint="default"/>
      </w:rPr>
    </w:lvl>
    <w:lvl w:ilvl="4">
      <w:start w:val="1"/>
      <w:numFmt w:val="decimal"/>
      <w:isLgl/>
      <w:lvlText w:val="%1.%2.%3.%4.%5."/>
      <w:lvlJc w:val="left"/>
      <w:pPr>
        <w:ind w:left="1382" w:hanging="1080"/>
      </w:pPr>
      <w:rPr>
        <w:rFonts w:hint="default"/>
      </w:rPr>
    </w:lvl>
    <w:lvl w:ilvl="5">
      <w:start w:val="1"/>
      <w:numFmt w:val="decimal"/>
      <w:isLgl/>
      <w:lvlText w:val="%1.%2.%3.%4.%5.%6."/>
      <w:lvlJc w:val="left"/>
      <w:pPr>
        <w:ind w:left="1382" w:hanging="1080"/>
      </w:pPr>
      <w:rPr>
        <w:rFonts w:hint="default"/>
      </w:rPr>
    </w:lvl>
    <w:lvl w:ilvl="6">
      <w:start w:val="1"/>
      <w:numFmt w:val="decimal"/>
      <w:isLgl/>
      <w:lvlText w:val="%1.%2.%3.%4.%5.%6.%7."/>
      <w:lvlJc w:val="left"/>
      <w:pPr>
        <w:ind w:left="1742" w:hanging="1440"/>
      </w:pPr>
      <w:rPr>
        <w:rFonts w:hint="default"/>
      </w:rPr>
    </w:lvl>
    <w:lvl w:ilvl="7">
      <w:start w:val="1"/>
      <w:numFmt w:val="decimal"/>
      <w:isLgl/>
      <w:lvlText w:val="%1.%2.%3.%4.%5.%6.%7.%8."/>
      <w:lvlJc w:val="left"/>
      <w:pPr>
        <w:ind w:left="1742" w:hanging="1440"/>
      </w:pPr>
      <w:rPr>
        <w:rFonts w:hint="default"/>
      </w:rPr>
    </w:lvl>
    <w:lvl w:ilvl="8">
      <w:start w:val="1"/>
      <w:numFmt w:val="decimal"/>
      <w:isLgl/>
      <w:lvlText w:val="%1.%2.%3.%4.%5.%6.%7.%8.%9."/>
      <w:lvlJc w:val="left"/>
      <w:pPr>
        <w:ind w:left="2102" w:hanging="1800"/>
      </w:pPr>
      <w:rPr>
        <w:rFonts w:hint="default"/>
      </w:rPr>
    </w:lvl>
  </w:abstractNum>
  <w:abstractNum w:abstractNumId="4" w15:restartNumberingAfterBreak="0">
    <w:nsid w:val="23680C84"/>
    <w:multiLevelType w:val="hybridMultilevel"/>
    <w:tmpl w:val="AEFA17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3CC3AF8"/>
    <w:multiLevelType w:val="hybridMultilevel"/>
    <w:tmpl w:val="EB6E9AEC"/>
    <w:lvl w:ilvl="0" w:tplc="240A0001">
      <w:start w:val="1"/>
      <w:numFmt w:val="bullet"/>
      <w:lvlText w:val=""/>
      <w:lvlJc w:val="left"/>
      <w:pPr>
        <w:ind w:left="1040" w:hanging="360"/>
      </w:pPr>
      <w:rPr>
        <w:rFonts w:ascii="Symbol" w:hAnsi="Symbol" w:hint="default"/>
      </w:rPr>
    </w:lvl>
    <w:lvl w:ilvl="1" w:tplc="240A0003" w:tentative="1">
      <w:start w:val="1"/>
      <w:numFmt w:val="bullet"/>
      <w:lvlText w:val="o"/>
      <w:lvlJc w:val="left"/>
      <w:pPr>
        <w:ind w:left="1760" w:hanging="360"/>
      </w:pPr>
      <w:rPr>
        <w:rFonts w:ascii="Courier New" w:hAnsi="Courier New" w:cs="Courier New" w:hint="default"/>
      </w:rPr>
    </w:lvl>
    <w:lvl w:ilvl="2" w:tplc="240A0005" w:tentative="1">
      <w:start w:val="1"/>
      <w:numFmt w:val="bullet"/>
      <w:lvlText w:val=""/>
      <w:lvlJc w:val="left"/>
      <w:pPr>
        <w:ind w:left="2480" w:hanging="360"/>
      </w:pPr>
      <w:rPr>
        <w:rFonts w:ascii="Wingdings" w:hAnsi="Wingdings" w:hint="default"/>
      </w:rPr>
    </w:lvl>
    <w:lvl w:ilvl="3" w:tplc="240A0001" w:tentative="1">
      <w:start w:val="1"/>
      <w:numFmt w:val="bullet"/>
      <w:lvlText w:val=""/>
      <w:lvlJc w:val="left"/>
      <w:pPr>
        <w:ind w:left="3200" w:hanging="360"/>
      </w:pPr>
      <w:rPr>
        <w:rFonts w:ascii="Symbol" w:hAnsi="Symbol" w:hint="default"/>
      </w:rPr>
    </w:lvl>
    <w:lvl w:ilvl="4" w:tplc="240A0003" w:tentative="1">
      <w:start w:val="1"/>
      <w:numFmt w:val="bullet"/>
      <w:lvlText w:val="o"/>
      <w:lvlJc w:val="left"/>
      <w:pPr>
        <w:ind w:left="3920" w:hanging="360"/>
      </w:pPr>
      <w:rPr>
        <w:rFonts w:ascii="Courier New" w:hAnsi="Courier New" w:cs="Courier New" w:hint="default"/>
      </w:rPr>
    </w:lvl>
    <w:lvl w:ilvl="5" w:tplc="240A0005" w:tentative="1">
      <w:start w:val="1"/>
      <w:numFmt w:val="bullet"/>
      <w:lvlText w:val=""/>
      <w:lvlJc w:val="left"/>
      <w:pPr>
        <w:ind w:left="4640" w:hanging="360"/>
      </w:pPr>
      <w:rPr>
        <w:rFonts w:ascii="Wingdings" w:hAnsi="Wingdings" w:hint="default"/>
      </w:rPr>
    </w:lvl>
    <w:lvl w:ilvl="6" w:tplc="240A0001" w:tentative="1">
      <w:start w:val="1"/>
      <w:numFmt w:val="bullet"/>
      <w:lvlText w:val=""/>
      <w:lvlJc w:val="left"/>
      <w:pPr>
        <w:ind w:left="5360" w:hanging="360"/>
      </w:pPr>
      <w:rPr>
        <w:rFonts w:ascii="Symbol" w:hAnsi="Symbol" w:hint="default"/>
      </w:rPr>
    </w:lvl>
    <w:lvl w:ilvl="7" w:tplc="240A0003" w:tentative="1">
      <w:start w:val="1"/>
      <w:numFmt w:val="bullet"/>
      <w:lvlText w:val="o"/>
      <w:lvlJc w:val="left"/>
      <w:pPr>
        <w:ind w:left="6080" w:hanging="360"/>
      </w:pPr>
      <w:rPr>
        <w:rFonts w:ascii="Courier New" w:hAnsi="Courier New" w:cs="Courier New" w:hint="default"/>
      </w:rPr>
    </w:lvl>
    <w:lvl w:ilvl="8" w:tplc="240A0005" w:tentative="1">
      <w:start w:val="1"/>
      <w:numFmt w:val="bullet"/>
      <w:lvlText w:val=""/>
      <w:lvlJc w:val="left"/>
      <w:pPr>
        <w:ind w:left="6800" w:hanging="360"/>
      </w:pPr>
      <w:rPr>
        <w:rFonts w:ascii="Wingdings" w:hAnsi="Wingdings" w:hint="default"/>
      </w:rPr>
    </w:lvl>
  </w:abstractNum>
  <w:abstractNum w:abstractNumId="6" w15:restartNumberingAfterBreak="0">
    <w:nsid w:val="4A560F3A"/>
    <w:multiLevelType w:val="hybridMultilevel"/>
    <w:tmpl w:val="C312446A"/>
    <w:lvl w:ilvl="0" w:tplc="240A0001">
      <w:start w:val="1"/>
      <w:numFmt w:val="bullet"/>
      <w:lvlText w:val=""/>
      <w:lvlJc w:val="left"/>
      <w:pPr>
        <w:ind w:left="1427" w:hanging="360"/>
      </w:pPr>
      <w:rPr>
        <w:rFonts w:ascii="Symbol" w:hAnsi="Symbol" w:hint="default"/>
      </w:rPr>
    </w:lvl>
    <w:lvl w:ilvl="1" w:tplc="240A0003">
      <w:start w:val="1"/>
      <w:numFmt w:val="bullet"/>
      <w:lvlText w:val="o"/>
      <w:lvlJc w:val="left"/>
      <w:pPr>
        <w:ind w:left="2147" w:hanging="360"/>
      </w:pPr>
      <w:rPr>
        <w:rFonts w:ascii="Courier New" w:hAnsi="Courier New" w:cs="Courier New" w:hint="default"/>
      </w:rPr>
    </w:lvl>
    <w:lvl w:ilvl="2" w:tplc="240A0005" w:tentative="1">
      <w:start w:val="1"/>
      <w:numFmt w:val="bullet"/>
      <w:lvlText w:val=""/>
      <w:lvlJc w:val="left"/>
      <w:pPr>
        <w:ind w:left="2867" w:hanging="360"/>
      </w:pPr>
      <w:rPr>
        <w:rFonts w:ascii="Wingdings" w:hAnsi="Wingdings" w:hint="default"/>
      </w:rPr>
    </w:lvl>
    <w:lvl w:ilvl="3" w:tplc="240A0001" w:tentative="1">
      <w:start w:val="1"/>
      <w:numFmt w:val="bullet"/>
      <w:lvlText w:val=""/>
      <w:lvlJc w:val="left"/>
      <w:pPr>
        <w:ind w:left="3587" w:hanging="360"/>
      </w:pPr>
      <w:rPr>
        <w:rFonts w:ascii="Symbol" w:hAnsi="Symbol" w:hint="default"/>
      </w:rPr>
    </w:lvl>
    <w:lvl w:ilvl="4" w:tplc="240A0003" w:tentative="1">
      <w:start w:val="1"/>
      <w:numFmt w:val="bullet"/>
      <w:lvlText w:val="o"/>
      <w:lvlJc w:val="left"/>
      <w:pPr>
        <w:ind w:left="4307" w:hanging="360"/>
      </w:pPr>
      <w:rPr>
        <w:rFonts w:ascii="Courier New" w:hAnsi="Courier New" w:cs="Courier New" w:hint="default"/>
      </w:rPr>
    </w:lvl>
    <w:lvl w:ilvl="5" w:tplc="240A0005" w:tentative="1">
      <w:start w:val="1"/>
      <w:numFmt w:val="bullet"/>
      <w:lvlText w:val=""/>
      <w:lvlJc w:val="left"/>
      <w:pPr>
        <w:ind w:left="5027" w:hanging="360"/>
      </w:pPr>
      <w:rPr>
        <w:rFonts w:ascii="Wingdings" w:hAnsi="Wingdings" w:hint="default"/>
      </w:rPr>
    </w:lvl>
    <w:lvl w:ilvl="6" w:tplc="240A0001" w:tentative="1">
      <w:start w:val="1"/>
      <w:numFmt w:val="bullet"/>
      <w:lvlText w:val=""/>
      <w:lvlJc w:val="left"/>
      <w:pPr>
        <w:ind w:left="5747" w:hanging="360"/>
      </w:pPr>
      <w:rPr>
        <w:rFonts w:ascii="Symbol" w:hAnsi="Symbol" w:hint="default"/>
      </w:rPr>
    </w:lvl>
    <w:lvl w:ilvl="7" w:tplc="240A0003" w:tentative="1">
      <w:start w:val="1"/>
      <w:numFmt w:val="bullet"/>
      <w:lvlText w:val="o"/>
      <w:lvlJc w:val="left"/>
      <w:pPr>
        <w:ind w:left="6467" w:hanging="360"/>
      </w:pPr>
      <w:rPr>
        <w:rFonts w:ascii="Courier New" w:hAnsi="Courier New" w:cs="Courier New" w:hint="default"/>
      </w:rPr>
    </w:lvl>
    <w:lvl w:ilvl="8" w:tplc="240A0005" w:tentative="1">
      <w:start w:val="1"/>
      <w:numFmt w:val="bullet"/>
      <w:lvlText w:val=""/>
      <w:lvlJc w:val="left"/>
      <w:pPr>
        <w:ind w:left="7187" w:hanging="360"/>
      </w:pPr>
      <w:rPr>
        <w:rFonts w:ascii="Wingdings" w:hAnsi="Wingdings" w:hint="default"/>
      </w:rPr>
    </w:lvl>
  </w:abstractNum>
  <w:abstractNum w:abstractNumId="7" w15:restartNumberingAfterBreak="0">
    <w:nsid w:val="4D101538"/>
    <w:multiLevelType w:val="hybridMultilevel"/>
    <w:tmpl w:val="6B646872"/>
    <w:lvl w:ilvl="0" w:tplc="240A0001">
      <w:start w:val="1"/>
      <w:numFmt w:val="bullet"/>
      <w:lvlText w:val=""/>
      <w:lvlJc w:val="left"/>
      <w:pPr>
        <w:ind w:left="1382" w:hanging="360"/>
      </w:pPr>
      <w:rPr>
        <w:rFonts w:ascii="Symbol" w:hAnsi="Symbol" w:hint="default"/>
      </w:rPr>
    </w:lvl>
    <w:lvl w:ilvl="1" w:tplc="240A0003" w:tentative="1">
      <w:start w:val="1"/>
      <w:numFmt w:val="bullet"/>
      <w:lvlText w:val="o"/>
      <w:lvlJc w:val="left"/>
      <w:pPr>
        <w:ind w:left="2102" w:hanging="360"/>
      </w:pPr>
      <w:rPr>
        <w:rFonts w:ascii="Courier New" w:hAnsi="Courier New" w:cs="Courier New" w:hint="default"/>
      </w:rPr>
    </w:lvl>
    <w:lvl w:ilvl="2" w:tplc="240A0005" w:tentative="1">
      <w:start w:val="1"/>
      <w:numFmt w:val="bullet"/>
      <w:lvlText w:val=""/>
      <w:lvlJc w:val="left"/>
      <w:pPr>
        <w:ind w:left="2822" w:hanging="360"/>
      </w:pPr>
      <w:rPr>
        <w:rFonts w:ascii="Wingdings" w:hAnsi="Wingdings" w:hint="default"/>
      </w:rPr>
    </w:lvl>
    <w:lvl w:ilvl="3" w:tplc="240A0001" w:tentative="1">
      <w:start w:val="1"/>
      <w:numFmt w:val="bullet"/>
      <w:lvlText w:val=""/>
      <w:lvlJc w:val="left"/>
      <w:pPr>
        <w:ind w:left="3542" w:hanging="360"/>
      </w:pPr>
      <w:rPr>
        <w:rFonts w:ascii="Symbol" w:hAnsi="Symbol" w:hint="default"/>
      </w:rPr>
    </w:lvl>
    <w:lvl w:ilvl="4" w:tplc="240A0003" w:tentative="1">
      <w:start w:val="1"/>
      <w:numFmt w:val="bullet"/>
      <w:lvlText w:val="o"/>
      <w:lvlJc w:val="left"/>
      <w:pPr>
        <w:ind w:left="4262" w:hanging="360"/>
      </w:pPr>
      <w:rPr>
        <w:rFonts w:ascii="Courier New" w:hAnsi="Courier New" w:cs="Courier New" w:hint="default"/>
      </w:rPr>
    </w:lvl>
    <w:lvl w:ilvl="5" w:tplc="240A0005" w:tentative="1">
      <w:start w:val="1"/>
      <w:numFmt w:val="bullet"/>
      <w:lvlText w:val=""/>
      <w:lvlJc w:val="left"/>
      <w:pPr>
        <w:ind w:left="4982" w:hanging="360"/>
      </w:pPr>
      <w:rPr>
        <w:rFonts w:ascii="Wingdings" w:hAnsi="Wingdings" w:hint="default"/>
      </w:rPr>
    </w:lvl>
    <w:lvl w:ilvl="6" w:tplc="240A0001" w:tentative="1">
      <w:start w:val="1"/>
      <w:numFmt w:val="bullet"/>
      <w:lvlText w:val=""/>
      <w:lvlJc w:val="left"/>
      <w:pPr>
        <w:ind w:left="5702" w:hanging="360"/>
      </w:pPr>
      <w:rPr>
        <w:rFonts w:ascii="Symbol" w:hAnsi="Symbol" w:hint="default"/>
      </w:rPr>
    </w:lvl>
    <w:lvl w:ilvl="7" w:tplc="240A0003" w:tentative="1">
      <w:start w:val="1"/>
      <w:numFmt w:val="bullet"/>
      <w:lvlText w:val="o"/>
      <w:lvlJc w:val="left"/>
      <w:pPr>
        <w:ind w:left="6422" w:hanging="360"/>
      </w:pPr>
      <w:rPr>
        <w:rFonts w:ascii="Courier New" w:hAnsi="Courier New" w:cs="Courier New" w:hint="default"/>
      </w:rPr>
    </w:lvl>
    <w:lvl w:ilvl="8" w:tplc="240A0005" w:tentative="1">
      <w:start w:val="1"/>
      <w:numFmt w:val="bullet"/>
      <w:lvlText w:val=""/>
      <w:lvlJc w:val="left"/>
      <w:pPr>
        <w:ind w:left="7142" w:hanging="360"/>
      </w:pPr>
      <w:rPr>
        <w:rFonts w:ascii="Wingdings" w:hAnsi="Wingdings" w:hint="default"/>
      </w:rPr>
    </w:lvl>
  </w:abstractNum>
  <w:abstractNum w:abstractNumId="8" w15:restartNumberingAfterBreak="0">
    <w:nsid w:val="64C77605"/>
    <w:multiLevelType w:val="hybridMultilevel"/>
    <w:tmpl w:val="BD34FF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0"/>
  </w:num>
  <w:num w:numId="4">
    <w:abstractNumId w:val="6"/>
  </w:num>
  <w:num w:numId="5">
    <w:abstractNumId w:val="1"/>
  </w:num>
  <w:num w:numId="6">
    <w:abstractNumId w:val="2"/>
  </w:num>
  <w:num w:numId="7">
    <w:abstractNumId w:val="4"/>
  </w:num>
  <w:num w:numId="8">
    <w:abstractNumId w:val="8"/>
  </w:num>
  <w:num w:numId="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8BC"/>
    <w:rsid w:val="00010432"/>
    <w:rsid w:val="000143F4"/>
    <w:rsid w:val="00031082"/>
    <w:rsid w:val="00041FE1"/>
    <w:rsid w:val="0005301F"/>
    <w:rsid w:val="00071232"/>
    <w:rsid w:val="000743DB"/>
    <w:rsid w:val="000847AD"/>
    <w:rsid w:val="00095C15"/>
    <w:rsid w:val="00096920"/>
    <w:rsid w:val="000C7D24"/>
    <w:rsid w:val="000D53A1"/>
    <w:rsid w:val="000F7883"/>
    <w:rsid w:val="001127F1"/>
    <w:rsid w:val="00117E3D"/>
    <w:rsid w:val="00131B43"/>
    <w:rsid w:val="00142EBF"/>
    <w:rsid w:val="00145246"/>
    <w:rsid w:val="001539DF"/>
    <w:rsid w:val="00155470"/>
    <w:rsid w:val="0016033B"/>
    <w:rsid w:val="00171123"/>
    <w:rsid w:val="001801AD"/>
    <w:rsid w:val="00182216"/>
    <w:rsid w:val="001948CD"/>
    <w:rsid w:val="001A3EB7"/>
    <w:rsid w:val="001F7CFC"/>
    <w:rsid w:val="002072C0"/>
    <w:rsid w:val="002075B5"/>
    <w:rsid w:val="00214A71"/>
    <w:rsid w:val="00214DD9"/>
    <w:rsid w:val="00226F83"/>
    <w:rsid w:val="0022765F"/>
    <w:rsid w:val="00236B69"/>
    <w:rsid w:val="00247558"/>
    <w:rsid w:val="00264D2B"/>
    <w:rsid w:val="0027552C"/>
    <w:rsid w:val="00293F39"/>
    <w:rsid w:val="002B0299"/>
    <w:rsid w:val="002B2AB0"/>
    <w:rsid w:val="002C5E07"/>
    <w:rsid w:val="002D603B"/>
    <w:rsid w:val="002E5EF7"/>
    <w:rsid w:val="002F13AB"/>
    <w:rsid w:val="002F18C9"/>
    <w:rsid w:val="0030091A"/>
    <w:rsid w:val="00304BC7"/>
    <w:rsid w:val="00307D0B"/>
    <w:rsid w:val="00315A07"/>
    <w:rsid w:val="0033174D"/>
    <w:rsid w:val="00351181"/>
    <w:rsid w:val="00370B98"/>
    <w:rsid w:val="00384DBA"/>
    <w:rsid w:val="00391BE5"/>
    <w:rsid w:val="003A11EB"/>
    <w:rsid w:val="003C20DD"/>
    <w:rsid w:val="003D0C15"/>
    <w:rsid w:val="003F5410"/>
    <w:rsid w:val="003F72CE"/>
    <w:rsid w:val="003F7F1C"/>
    <w:rsid w:val="00403AA6"/>
    <w:rsid w:val="00413D74"/>
    <w:rsid w:val="00415B15"/>
    <w:rsid w:val="0041665E"/>
    <w:rsid w:val="004202B9"/>
    <w:rsid w:val="004345A3"/>
    <w:rsid w:val="00440B10"/>
    <w:rsid w:val="0045596C"/>
    <w:rsid w:val="00465643"/>
    <w:rsid w:val="00471F22"/>
    <w:rsid w:val="00480930"/>
    <w:rsid w:val="00487F7F"/>
    <w:rsid w:val="00490FDD"/>
    <w:rsid w:val="00491352"/>
    <w:rsid w:val="004D3E75"/>
    <w:rsid w:val="004D6D9B"/>
    <w:rsid w:val="004E0CDB"/>
    <w:rsid w:val="004F142C"/>
    <w:rsid w:val="005127A2"/>
    <w:rsid w:val="00512F36"/>
    <w:rsid w:val="00532A27"/>
    <w:rsid w:val="00561C21"/>
    <w:rsid w:val="00564461"/>
    <w:rsid w:val="00567CA7"/>
    <w:rsid w:val="00571A6C"/>
    <w:rsid w:val="00574256"/>
    <w:rsid w:val="005748F5"/>
    <w:rsid w:val="005A1F9F"/>
    <w:rsid w:val="005B4684"/>
    <w:rsid w:val="005C0D8A"/>
    <w:rsid w:val="005C1824"/>
    <w:rsid w:val="005C5737"/>
    <w:rsid w:val="005E106E"/>
    <w:rsid w:val="005E5C64"/>
    <w:rsid w:val="00601BEB"/>
    <w:rsid w:val="0063344C"/>
    <w:rsid w:val="00633DBC"/>
    <w:rsid w:val="00634AF4"/>
    <w:rsid w:val="0064315D"/>
    <w:rsid w:val="006450AD"/>
    <w:rsid w:val="00653573"/>
    <w:rsid w:val="00677604"/>
    <w:rsid w:val="00677B9D"/>
    <w:rsid w:val="00696881"/>
    <w:rsid w:val="006A0719"/>
    <w:rsid w:val="006A7E58"/>
    <w:rsid w:val="006D1F13"/>
    <w:rsid w:val="006D74B2"/>
    <w:rsid w:val="006D794A"/>
    <w:rsid w:val="006E020E"/>
    <w:rsid w:val="006E3F4A"/>
    <w:rsid w:val="00703241"/>
    <w:rsid w:val="00710B2D"/>
    <w:rsid w:val="00711EFA"/>
    <w:rsid w:val="00713CD3"/>
    <w:rsid w:val="00717EDD"/>
    <w:rsid w:val="007258A6"/>
    <w:rsid w:val="007326A7"/>
    <w:rsid w:val="0076135F"/>
    <w:rsid w:val="00771B74"/>
    <w:rsid w:val="007A4486"/>
    <w:rsid w:val="007A56A9"/>
    <w:rsid w:val="007E02DA"/>
    <w:rsid w:val="007E330D"/>
    <w:rsid w:val="007E59A7"/>
    <w:rsid w:val="00800EF9"/>
    <w:rsid w:val="00821770"/>
    <w:rsid w:val="008502B2"/>
    <w:rsid w:val="00855E9D"/>
    <w:rsid w:val="008646BF"/>
    <w:rsid w:val="0087143B"/>
    <w:rsid w:val="00871A6C"/>
    <w:rsid w:val="008B7609"/>
    <w:rsid w:val="008C1782"/>
    <w:rsid w:val="008C21AC"/>
    <w:rsid w:val="008C7741"/>
    <w:rsid w:val="008D01D5"/>
    <w:rsid w:val="008E2568"/>
    <w:rsid w:val="008E4B27"/>
    <w:rsid w:val="008E7A6F"/>
    <w:rsid w:val="008F17CE"/>
    <w:rsid w:val="00910451"/>
    <w:rsid w:val="009163A9"/>
    <w:rsid w:val="00945781"/>
    <w:rsid w:val="00945F55"/>
    <w:rsid w:val="009616B4"/>
    <w:rsid w:val="00962327"/>
    <w:rsid w:val="00965A37"/>
    <w:rsid w:val="00966038"/>
    <w:rsid w:val="0097170E"/>
    <w:rsid w:val="00972A0C"/>
    <w:rsid w:val="00982B66"/>
    <w:rsid w:val="009B6AAE"/>
    <w:rsid w:val="009B76FC"/>
    <w:rsid w:val="009D086B"/>
    <w:rsid w:val="009D1349"/>
    <w:rsid w:val="009F0B0E"/>
    <w:rsid w:val="009F0E7D"/>
    <w:rsid w:val="00A2294E"/>
    <w:rsid w:val="00A24C1E"/>
    <w:rsid w:val="00A304AB"/>
    <w:rsid w:val="00A375E4"/>
    <w:rsid w:val="00A441EB"/>
    <w:rsid w:val="00A63F18"/>
    <w:rsid w:val="00A6473C"/>
    <w:rsid w:val="00A7022F"/>
    <w:rsid w:val="00A736F2"/>
    <w:rsid w:val="00A83876"/>
    <w:rsid w:val="00A970DA"/>
    <w:rsid w:val="00AA06EF"/>
    <w:rsid w:val="00AA2A3A"/>
    <w:rsid w:val="00AB72E5"/>
    <w:rsid w:val="00AD100D"/>
    <w:rsid w:val="00AD1880"/>
    <w:rsid w:val="00AD5926"/>
    <w:rsid w:val="00AE25E6"/>
    <w:rsid w:val="00AE37AB"/>
    <w:rsid w:val="00AF1A6B"/>
    <w:rsid w:val="00B5003C"/>
    <w:rsid w:val="00B74D27"/>
    <w:rsid w:val="00B818FE"/>
    <w:rsid w:val="00B833EC"/>
    <w:rsid w:val="00B85661"/>
    <w:rsid w:val="00B87FE1"/>
    <w:rsid w:val="00B94714"/>
    <w:rsid w:val="00B948AC"/>
    <w:rsid w:val="00B9557C"/>
    <w:rsid w:val="00BA2601"/>
    <w:rsid w:val="00BC23E0"/>
    <w:rsid w:val="00BE01C8"/>
    <w:rsid w:val="00BF6FCF"/>
    <w:rsid w:val="00C00238"/>
    <w:rsid w:val="00C17FE3"/>
    <w:rsid w:val="00C21E94"/>
    <w:rsid w:val="00C3352F"/>
    <w:rsid w:val="00C33C7D"/>
    <w:rsid w:val="00C370F2"/>
    <w:rsid w:val="00C537C9"/>
    <w:rsid w:val="00C73A2A"/>
    <w:rsid w:val="00C96453"/>
    <w:rsid w:val="00C969C3"/>
    <w:rsid w:val="00CA77D3"/>
    <w:rsid w:val="00CC2594"/>
    <w:rsid w:val="00CD1883"/>
    <w:rsid w:val="00CE2F1E"/>
    <w:rsid w:val="00CE38BC"/>
    <w:rsid w:val="00CF34D4"/>
    <w:rsid w:val="00D0188C"/>
    <w:rsid w:val="00D01962"/>
    <w:rsid w:val="00D320E2"/>
    <w:rsid w:val="00D51DAB"/>
    <w:rsid w:val="00D55141"/>
    <w:rsid w:val="00D73F8F"/>
    <w:rsid w:val="00D85CC7"/>
    <w:rsid w:val="00D94C8E"/>
    <w:rsid w:val="00DC7C25"/>
    <w:rsid w:val="00DF0B8E"/>
    <w:rsid w:val="00DF1B81"/>
    <w:rsid w:val="00DF303B"/>
    <w:rsid w:val="00DF7CE5"/>
    <w:rsid w:val="00E144FE"/>
    <w:rsid w:val="00E25D58"/>
    <w:rsid w:val="00E42ECA"/>
    <w:rsid w:val="00E54A2F"/>
    <w:rsid w:val="00E81E4D"/>
    <w:rsid w:val="00E901AC"/>
    <w:rsid w:val="00E93188"/>
    <w:rsid w:val="00EA1586"/>
    <w:rsid w:val="00EA723A"/>
    <w:rsid w:val="00EB5F46"/>
    <w:rsid w:val="00EB63C7"/>
    <w:rsid w:val="00EB6927"/>
    <w:rsid w:val="00EC0FC4"/>
    <w:rsid w:val="00EC1FCE"/>
    <w:rsid w:val="00ED160F"/>
    <w:rsid w:val="00ED72EF"/>
    <w:rsid w:val="00EE37B9"/>
    <w:rsid w:val="00EE53F0"/>
    <w:rsid w:val="00EF1513"/>
    <w:rsid w:val="00F172D3"/>
    <w:rsid w:val="00F232A1"/>
    <w:rsid w:val="00F251D4"/>
    <w:rsid w:val="00F45597"/>
    <w:rsid w:val="00F579D5"/>
    <w:rsid w:val="00F72296"/>
    <w:rsid w:val="00F74924"/>
    <w:rsid w:val="00F762BC"/>
    <w:rsid w:val="00FA3335"/>
    <w:rsid w:val="00FA3CF6"/>
    <w:rsid w:val="00FB475A"/>
    <w:rsid w:val="00FC1424"/>
    <w:rsid w:val="00FD73DB"/>
    <w:rsid w:val="00FE16B0"/>
    <w:rsid w:val="00FE25E8"/>
    <w:rsid w:val="00FF5E41"/>
    <w:rsid w:val="1EA995FF"/>
    <w:rsid w:val="2220FD37"/>
    <w:rsid w:val="37187F08"/>
    <w:rsid w:val="430E9CD1"/>
    <w:rsid w:val="432B14A2"/>
    <w:rsid w:val="4D1326AA"/>
    <w:rsid w:val="4E5DB4C2"/>
    <w:rsid w:val="7123ED3E"/>
    <w:rsid w:val="75E3331C"/>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8ED56"/>
  <w15:chartTrackingRefBased/>
  <w15:docId w15:val="{86BCC22A-8AA2-4699-970F-059575478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38BC"/>
    <w:rPr>
      <w:rFonts w:ascii="Times New Roman" w:eastAsia="Times New Roman" w:hAnsi="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CE38BC"/>
    <w:pPr>
      <w:tabs>
        <w:tab w:val="center" w:pos="4252"/>
        <w:tab w:val="right" w:pos="8504"/>
      </w:tabs>
    </w:pPr>
  </w:style>
  <w:style w:type="character" w:customStyle="1" w:styleId="EncabezadoCar">
    <w:name w:val="Encabezado Car"/>
    <w:basedOn w:val="Fuentedeprrafopredeter"/>
    <w:link w:val="Encabezado"/>
    <w:uiPriority w:val="99"/>
    <w:semiHidden/>
    <w:rsid w:val="00CE38BC"/>
  </w:style>
  <w:style w:type="paragraph" w:styleId="Piedepgina">
    <w:name w:val="footer"/>
    <w:basedOn w:val="Normal"/>
    <w:link w:val="PiedepginaCar"/>
    <w:uiPriority w:val="99"/>
    <w:unhideWhenUsed/>
    <w:rsid w:val="00CE38BC"/>
    <w:pPr>
      <w:tabs>
        <w:tab w:val="center" w:pos="4252"/>
        <w:tab w:val="right" w:pos="8504"/>
      </w:tabs>
    </w:pPr>
  </w:style>
  <w:style w:type="character" w:customStyle="1" w:styleId="PiedepginaCar">
    <w:name w:val="Pie de página Car"/>
    <w:basedOn w:val="Fuentedeprrafopredeter"/>
    <w:link w:val="Piedepgina"/>
    <w:uiPriority w:val="99"/>
    <w:rsid w:val="00CE38BC"/>
  </w:style>
  <w:style w:type="paragraph" w:styleId="Textodeglobo">
    <w:name w:val="Balloon Text"/>
    <w:basedOn w:val="Normal"/>
    <w:link w:val="TextodegloboCar"/>
    <w:uiPriority w:val="99"/>
    <w:semiHidden/>
    <w:unhideWhenUsed/>
    <w:rsid w:val="00CE38BC"/>
    <w:rPr>
      <w:rFonts w:ascii="Tahoma" w:hAnsi="Tahoma" w:cs="Tahoma"/>
      <w:sz w:val="16"/>
      <w:szCs w:val="16"/>
    </w:rPr>
  </w:style>
  <w:style w:type="character" w:customStyle="1" w:styleId="TextodegloboCar">
    <w:name w:val="Texto de globo Car"/>
    <w:link w:val="Textodeglobo"/>
    <w:uiPriority w:val="99"/>
    <w:semiHidden/>
    <w:rsid w:val="00CE38BC"/>
    <w:rPr>
      <w:rFonts w:ascii="Tahoma" w:hAnsi="Tahoma" w:cs="Tahoma"/>
      <w:sz w:val="16"/>
      <w:szCs w:val="16"/>
    </w:rPr>
  </w:style>
  <w:style w:type="paragraph" w:customStyle="1" w:styleId="Default">
    <w:name w:val="Default"/>
    <w:rsid w:val="0005301F"/>
    <w:pPr>
      <w:autoSpaceDE w:val="0"/>
      <w:autoSpaceDN w:val="0"/>
      <w:adjustRightInd w:val="0"/>
    </w:pPr>
    <w:rPr>
      <w:rFonts w:ascii="Arial" w:hAnsi="Arial" w:cs="Arial"/>
      <w:color w:val="000000"/>
      <w:sz w:val="24"/>
      <w:szCs w:val="24"/>
      <w:lang w:val="es-CO" w:eastAsia="en-US"/>
    </w:rPr>
  </w:style>
  <w:style w:type="paragraph" w:styleId="Prrafodelista">
    <w:name w:val="List Paragraph"/>
    <w:basedOn w:val="Normal"/>
    <w:uiPriority w:val="34"/>
    <w:qFormat/>
    <w:rsid w:val="0005301F"/>
    <w:pPr>
      <w:ind w:left="720"/>
      <w:contextualSpacing/>
    </w:pPr>
  </w:style>
  <w:style w:type="character" w:styleId="Hipervnculo">
    <w:name w:val="Hyperlink"/>
    <w:uiPriority w:val="99"/>
    <w:unhideWhenUsed/>
    <w:rsid w:val="008F17CE"/>
    <w:rPr>
      <w:color w:val="0000FF"/>
      <w:u w:val="single"/>
    </w:rPr>
  </w:style>
  <w:style w:type="table" w:styleId="Tablaconcuadrcula">
    <w:name w:val="Table Grid"/>
    <w:basedOn w:val="Tablanormal"/>
    <w:uiPriority w:val="39"/>
    <w:rsid w:val="00071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uiPriority w:val="99"/>
    <w:semiHidden/>
    <w:rsid w:val="00384DBA"/>
    <w:rPr>
      <w:color w:val="808080"/>
    </w:rPr>
  </w:style>
  <w:style w:type="paragraph" w:styleId="Textonotaalfinal">
    <w:name w:val="endnote text"/>
    <w:basedOn w:val="Normal"/>
    <w:link w:val="TextonotaalfinalCar"/>
    <w:uiPriority w:val="99"/>
    <w:semiHidden/>
    <w:unhideWhenUsed/>
    <w:rsid w:val="00D73F8F"/>
  </w:style>
  <w:style w:type="character" w:customStyle="1" w:styleId="TextonotaalfinalCar">
    <w:name w:val="Texto nota al final Car"/>
    <w:link w:val="Textonotaalfinal"/>
    <w:uiPriority w:val="99"/>
    <w:semiHidden/>
    <w:rsid w:val="00D73F8F"/>
    <w:rPr>
      <w:rFonts w:ascii="Times New Roman" w:eastAsia="Times New Roman" w:hAnsi="Times New Roman" w:cs="Times New Roman"/>
      <w:sz w:val="20"/>
      <w:szCs w:val="20"/>
      <w:lang w:eastAsia="es-ES"/>
    </w:rPr>
  </w:style>
  <w:style w:type="character" w:styleId="Refdenotaalfinal">
    <w:name w:val="endnote reference"/>
    <w:uiPriority w:val="99"/>
    <w:semiHidden/>
    <w:unhideWhenUsed/>
    <w:rsid w:val="00D73F8F"/>
    <w:rPr>
      <w:vertAlign w:val="superscript"/>
    </w:rPr>
  </w:style>
  <w:style w:type="paragraph" w:styleId="Textonotapie">
    <w:name w:val="footnote text"/>
    <w:basedOn w:val="Normal"/>
    <w:link w:val="TextonotapieCar"/>
    <w:uiPriority w:val="99"/>
    <w:semiHidden/>
    <w:unhideWhenUsed/>
    <w:rsid w:val="00D73F8F"/>
  </w:style>
  <w:style w:type="character" w:customStyle="1" w:styleId="TextonotapieCar">
    <w:name w:val="Texto nota pie Car"/>
    <w:link w:val="Textonotapie"/>
    <w:uiPriority w:val="99"/>
    <w:semiHidden/>
    <w:rsid w:val="00D73F8F"/>
    <w:rPr>
      <w:rFonts w:ascii="Times New Roman" w:eastAsia="Times New Roman" w:hAnsi="Times New Roman" w:cs="Times New Roman"/>
      <w:sz w:val="20"/>
      <w:szCs w:val="20"/>
      <w:lang w:eastAsia="es-ES"/>
    </w:rPr>
  </w:style>
  <w:style w:type="character" w:styleId="Refdenotaalpie">
    <w:name w:val="footnote reference"/>
    <w:uiPriority w:val="99"/>
    <w:semiHidden/>
    <w:unhideWhenUsed/>
    <w:rsid w:val="00D73F8F"/>
    <w:rPr>
      <w:vertAlign w:val="superscript"/>
    </w:rPr>
  </w:style>
  <w:style w:type="paragraph" w:styleId="NormalWeb">
    <w:name w:val="Normal (Web)"/>
    <w:basedOn w:val="Normal"/>
    <w:uiPriority w:val="99"/>
    <w:semiHidden/>
    <w:unhideWhenUsed/>
    <w:rsid w:val="00710B2D"/>
    <w:pPr>
      <w:spacing w:before="100" w:beforeAutospacing="1" w:after="100" w:afterAutospacing="1"/>
    </w:pPr>
    <w:rPr>
      <w:sz w:val="24"/>
      <w:szCs w:val="24"/>
      <w:lang w:val="es-CO" w:eastAsia="es-CO"/>
    </w:rPr>
  </w:style>
  <w:style w:type="character" w:styleId="Textoennegrita">
    <w:name w:val="Strong"/>
    <w:uiPriority w:val="22"/>
    <w:qFormat/>
    <w:rsid w:val="00710B2D"/>
    <w:rPr>
      <w:b/>
      <w:bCs/>
    </w:rPr>
  </w:style>
  <w:style w:type="character" w:styleId="Mencinsinresolver">
    <w:name w:val="Unresolved Mention"/>
    <w:uiPriority w:val="99"/>
    <w:semiHidden/>
    <w:unhideWhenUsed/>
    <w:rsid w:val="000D53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61686">
      <w:bodyDiv w:val="1"/>
      <w:marLeft w:val="0"/>
      <w:marRight w:val="0"/>
      <w:marTop w:val="0"/>
      <w:marBottom w:val="0"/>
      <w:divBdr>
        <w:top w:val="none" w:sz="0" w:space="0" w:color="auto"/>
        <w:left w:val="none" w:sz="0" w:space="0" w:color="auto"/>
        <w:bottom w:val="none" w:sz="0" w:space="0" w:color="auto"/>
        <w:right w:val="none" w:sz="0" w:space="0" w:color="auto"/>
      </w:divBdr>
    </w:div>
    <w:div w:id="706610553">
      <w:bodyDiv w:val="1"/>
      <w:marLeft w:val="0"/>
      <w:marRight w:val="0"/>
      <w:marTop w:val="0"/>
      <w:marBottom w:val="0"/>
      <w:divBdr>
        <w:top w:val="none" w:sz="0" w:space="0" w:color="auto"/>
        <w:left w:val="none" w:sz="0" w:space="0" w:color="auto"/>
        <w:bottom w:val="none" w:sz="0" w:space="0" w:color="auto"/>
        <w:right w:val="none" w:sz="0" w:space="0" w:color="auto"/>
      </w:divBdr>
      <w:divsChild>
        <w:div w:id="861481558">
          <w:marLeft w:val="547"/>
          <w:marRight w:val="0"/>
          <w:marTop w:val="115"/>
          <w:marBottom w:val="0"/>
          <w:divBdr>
            <w:top w:val="none" w:sz="0" w:space="0" w:color="auto"/>
            <w:left w:val="none" w:sz="0" w:space="0" w:color="auto"/>
            <w:bottom w:val="none" w:sz="0" w:space="0" w:color="auto"/>
            <w:right w:val="none" w:sz="0" w:space="0" w:color="auto"/>
          </w:divBdr>
        </w:div>
      </w:divsChild>
    </w:div>
    <w:div w:id="1283806482">
      <w:bodyDiv w:val="1"/>
      <w:marLeft w:val="0"/>
      <w:marRight w:val="0"/>
      <w:marTop w:val="0"/>
      <w:marBottom w:val="0"/>
      <w:divBdr>
        <w:top w:val="none" w:sz="0" w:space="0" w:color="auto"/>
        <w:left w:val="none" w:sz="0" w:space="0" w:color="auto"/>
        <w:bottom w:val="none" w:sz="0" w:space="0" w:color="auto"/>
        <w:right w:val="none" w:sz="0" w:space="0" w:color="auto"/>
      </w:divBdr>
    </w:div>
    <w:div w:id="1476995890">
      <w:bodyDiv w:val="1"/>
      <w:marLeft w:val="0"/>
      <w:marRight w:val="0"/>
      <w:marTop w:val="0"/>
      <w:marBottom w:val="0"/>
      <w:divBdr>
        <w:top w:val="none" w:sz="0" w:space="0" w:color="auto"/>
        <w:left w:val="none" w:sz="0" w:space="0" w:color="auto"/>
        <w:bottom w:val="none" w:sz="0" w:space="0" w:color="auto"/>
        <w:right w:val="none" w:sz="0" w:space="0" w:color="auto"/>
      </w:divBdr>
      <w:divsChild>
        <w:div w:id="937176341">
          <w:marLeft w:val="547"/>
          <w:marRight w:val="0"/>
          <w:marTop w:val="144"/>
          <w:marBottom w:val="0"/>
          <w:divBdr>
            <w:top w:val="none" w:sz="0" w:space="0" w:color="auto"/>
            <w:left w:val="none" w:sz="0" w:space="0" w:color="auto"/>
            <w:bottom w:val="none" w:sz="0" w:space="0" w:color="auto"/>
            <w:right w:val="none" w:sz="0" w:space="0" w:color="auto"/>
          </w:divBdr>
        </w:div>
        <w:div w:id="1399985876">
          <w:marLeft w:val="547"/>
          <w:marRight w:val="0"/>
          <w:marTop w:val="144"/>
          <w:marBottom w:val="0"/>
          <w:divBdr>
            <w:top w:val="none" w:sz="0" w:space="0" w:color="auto"/>
            <w:left w:val="none" w:sz="0" w:space="0" w:color="auto"/>
            <w:bottom w:val="none" w:sz="0" w:space="0" w:color="auto"/>
            <w:right w:val="none" w:sz="0" w:space="0" w:color="auto"/>
          </w:divBdr>
        </w:div>
      </w:divsChild>
    </w:div>
    <w:div w:id="164727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76F47A-1DBB-4EFC-B2BA-4E77FB2E2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1241</Words>
  <Characters>6830</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DELLNBX</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dc:creator>
  <cp:keywords/>
  <cp:lastModifiedBy>Diana Vanessa Melo Garcia</cp:lastModifiedBy>
  <cp:revision>31</cp:revision>
  <dcterms:created xsi:type="dcterms:W3CDTF">2024-05-27T13:11:00Z</dcterms:created>
  <dcterms:modified xsi:type="dcterms:W3CDTF">2026-06-15T16:15:00Z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2024-05-27T13:11:54Z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85e5ce4a-eb8d-4533-b72e-cedbd0a58cf1</vt:lpwstr>
  </property>
  <property fmtid="{D5CDD505-2E9C-101B-9397-08002B2CF9AE}" pid="8" name="MSIP_Label_fc111285-cafa-4fc9-8a9a-bd902089b24f_ContentBits">
    <vt:lpwstr>0</vt:lpwstr>
  </property>
</Properties>
</file>